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11CE" w14:textId="77777777" w:rsidR="00C27B1D" w:rsidRPr="00533D6F" w:rsidRDefault="00C27B1D" w:rsidP="00C232A9">
      <w:pPr>
        <w:spacing w:line="280" w:lineRule="exact"/>
        <w:ind w:left="560" w:hangingChars="200" w:hanging="560"/>
        <w:jc w:val="center"/>
        <w:rPr>
          <w:rFonts w:ascii="ＭＳ 明朝" w:hAnsi="ＭＳ 明朝"/>
          <w:color w:val="000000" w:themeColor="text1"/>
          <w:sz w:val="28"/>
          <w:szCs w:val="28"/>
        </w:rPr>
      </w:pPr>
    </w:p>
    <w:p w14:paraId="764DDAE2" w14:textId="77777777" w:rsidR="00C232A9" w:rsidRPr="00533D6F" w:rsidRDefault="00DF5BE4" w:rsidP="00C232A9">
      <w:pPr>
        <w:spacing w:line="280" w:lineRule="exact"/>
        <w:ind w:left="560" w:hangingChars="200" w:hanging="560"/>
        <w:jc w:val="center"/>
        <w:rPr>
          <w:rFonts w:ascii="ＭＳ 明朝" w:hAnsi="ＭＳ 明朝"/>
          <w:color w:val="000000" w:themeColor="text1"/>
          <w:sz w:val="28"/>
          <w:szCs w:val="28"/>
        </w:rPr>
      </w:pPr>
      <w:r w:rsidRPr="00533D6F">
        <w:rPr>
          <w:rFonts w:ascii="ＭＳ 明朝" w:hAnsi="ＭＳ 明朝" w:hint="eastAsia"/>
          <w:color w:val="000000" w:themeColor="text1"/>
          <w:sz w:val="28"/>
          <w:szCs w:val="28"/>
        </w:rPr>
        <w:t xml:space="preserve">　　　　　　　　　　　　　　　 </w:t>
      </w:r>
      <w:r w:rsidR="00C232A9" w:rsidRPr="00533D6F">
        <w:rPr>
          <w:rFonts w:ascii="ＭＳ 明朝" w:hAnsi="ＭＳ 明朝" w:hint="eastAsia"/>
          <w:color w:val="000000" w:themeColor="text1"/>
          <w:sz w:val="28"/>
          <w:szCs w:val="28"/>
        </w:rPr>
        <w:t>工事に起因する</w:t>
      </w:r>
    </w:p>
    <w:p w14:paraId="23D30225" w14:textId="77777777" w:rsidR="00C232A9" w:rsidRPr="00533D6F" w:rsidRDefault="00C232A9" w:rsidP="007E4D02">
      <w:pPr>
        <w:spacing w:line="280" w:lineRule="exact"/>
        <w:ind w:firstLineChars="700" w:firstLine="1960"/>
        <w:rPr>
          <w:rFonts w:ascii="ＭＳ 明朝" w:hAnsi="ＭＳ 明朝"/>
          <w:color w:val="000000" w:themeColor="text1"/>
        </w:rPr>
      </w:pPr>
      <w:r w:rsidRPr="00533D6F">
        <w:rPr>
          <w:rFonts w:ascii="ＭＳ 明朝" w:hAnsi="ＭＳ 明朝" w:hint="eastAsia"/>
          <w:color w:val="000000" w:themeColor="text1"/>
          <w:sz w:val="28"/>
          <w:szCs w:val="28"/>
        </w:rPr>
        <w:t>第三者損害の補償に関する協定書</w:t>
      </w:r>
      <w:r w:rsidRPr="00533D6F">
        <w:rPr>
          <w:rFonts w:ascii="ＭＳ 明朝" w:hAnsi="ＭＳ 明朝" w:hint="eastAsia"/>
          <w:color w:val="000000" w:themeColor="text1"/>
        </w:rPr>
        <w:t xml:space="preserve">　　</w:t>
      </w:r>
    </w:p>
    <w:p w14:paraId="71060A99" w14:textId="77777777" w:rsidR="00C232A9" w:rsidRPr="00533D6F" w:rsidRDefault="00C232A9" w:rsidP="00C232A9">
      <w:pPr>
        <w:ind w:firstLineChars="550" w:firstLine="1210"/>
        <w:rPr>
          <w:rFonts w:ascii="ＭＳ 明朝" w:hAnsi="ＭＳ 明朝"/>
          <w:color w:val="000000" w:themeColor="text1"/>
        </w:rPr>
      </w:pPr>
    </w:p>
    <w:p w14:paraId="0FD18286" w14:textId="77777777" w:rsidR="00C232A9" w:rsidRPr="00533D6F" w:rsidRDefault="00C232A9" w:rsidP="00C232A9">
      <w:pPr>
        <w:ind w:firstLineChars="550" w:firstLine="1210"/>
        <w:rPr>
          <w:rFonts w:ascii="ＭＳ 明朝" w:hAnsi="ＭＳ 明朝"/>
          <w:color w:val="000000" w:themeColor="text1"/>
        </w:rPr>
      </w:pPr>
    </w:p>
    <w:p w14:paraId="73891ABB" w14:textId="77777777" w:rsidR="00C232A9" w:rsidRPr="00533D6F" w:rsidRDefault="00C232A9" w:rsidP="00DF5BE4">
      <w:pPr>
        <w:jc w:val="left"/>
        <w:rPr>
          <w:rFonts w:ascii="ＭＳ 明朝" w:hAnsi="ＭＳ 明朝"/>
          <w:color w:val="000000" w:themeColor="text1"/>
        </w:rPr>
      </w:pPr>
      <w:r w:rsidRPr="00533D6F">
        <w:rPr>
          <w:rFonts w:ascii="ＭＳ 明朝" w:hAnsi="ＭＳ 明朝" w:hint="eastAsia"/>
          <w:color w:val="000000" w:themeColor="text1"/>
        </w:rPr>
        <w:t xml:space="preserve">　東京都（以下「甲」という。）と受注者</w:t>
      </w:r>
      <w:r w:rsidR="00DF5BE4" w:rsidRPr="00533D6F">
        <w:rPr>
          <w:rFonts w:ascii="ＭＳ 明朝" w:hAnsi="ＭＳ 明朝" w:hint="eastAsia"/>
          <w:color w:val="000000" w:themeColor="text1"/>
        </w:rPr>
        <w:t xml:space="preserve">　　　　　 </w:t>
      </w:r>
      <w:r w:rsidRPr="00533D6F">
        <w:rPr>
          <w:rFonts w:ascii="ＭＳ 明朝" w:hAnsi="ＭＳ 明朝" w:hint="eastAsia"/>
          <w:color w:val="000000" w:themeColor="text1"/>
        </w:rPr>
        <w:t>(以下「乙」という。</w:t>
      </w:r>
      <w:proofErr w:type="gramStart"/>
      <w:r w:rsidRPr="00533D6F">
        <w:rPr>
          <w:rFonts w:ascii="ＭＳ 明朝" w:hAnsi="ＭＳ 明朝" w:hint="eastAsia"/>
          <w:color w:val="000000" w:themeColor="text1"/>
        </w:rPr>
        <w:t>)とは、</w:t>
      </w:r>
      <w:r w:rsidR="00DF5BE4" w:rsidRPr="00533D6F">
        <w:rPr>
          <w:rFonts w:ascii="ＭＳ 明朝" w:hAnsi="ＭＳ 明朝" w:hint="eastAsia"/>
          <w:color w:val="000000" w:themeColor="text1"/>
        </w:rPr>
        <w:t xml:space="preserve">　　</w:t>
      </w:r>
      <w:r w:rsidRPr="00533D6F">
        <w:rPr>
          <w:rFonts w:ascii="ＭＳ 明朝" w:hAnsi="ＭＳ 明朝" w:hint="eastAsia"/>
          <w:color w:val="000000" w:themeColor="text1"/>
        </w:rPr>
        <w:t>第</w:t>
      </w:r>
      <w:proofErr w:type="gramEnd"/>
      <w:r w:rsidR="00DF5BE4" w:rsidRPr="00533D6F">
        <w:rPr>
          <w:rFonts w:ascii="ＭＳ 明朝" w:hAnsi="ＭＳ 明朝" w:hint="eastAsia"/>
          <w:color w:val="000000" w:themeColor="text1"/>
        </w:rPr>
        <w:t xml:space="preserve">　　　　</w:t>
      </w:r>
      <w:r w:rsidRPr="00533D6F">
        <w:rPr>
          <w:rFonts w:ascii="ＭＳ 明朝" w:hAnsi="ＭＳ 明朝" w:hint="eastAsia"/>
          <w:color w:val="000000" w:themeColor="text1"/>
        </w:rPr>
        <w:t xml:space="preserve">号　</w:t>
      </w:r>
      <w:r w:rsidR="00DF5BE4" w:rsidRPr="00533D6F">
        <w:rPr>
          <w:rFonts w:ascii="ＭＳ 明朝" w:hAnsi="ＭＳ 明朝" w:hint="eastAsia"/>
          <w:color w:val="000000" w:themeColor="text1"/>
        </w:rPr>
        <w:t xml:space="preserve">　　　　　　　　　　　　　　　　　　工事</w:t>
      </w:r>
      <w:r w:rsidRPr="00533D6F">
        <w:rPr>
          <w:rFonts w:ascii="ＭＳ 明朝" w:hAnsi="ＭＳ 明朝" w:hint="eastAsia"/>
          <w:color w:val="000000" w:themeColor="text1"/>
        </w:rPr>
        <w:t>に起因して発生した第三者損害の補償事務に関し、【土木工事標準仕様書】第５章5.1.3の規定に基づき「損害補償の処理計画書兼実施報告書」が提出されたので、次のとおり協定を</w:t>
      </w:r>
      <w:r w:rsidR="00A37A51" w:rsidRPr="00533D6F">
        <w:rPr>
          <w:rFonts w:ascii="ＭＳ 明朝" w:hAnsi="ＭＳ 明朝" w:hint="eastAsia"/>
          <w:color w:val="000000" w:themeColor="text1"/>
        </w:rPr>
        <w:t>取り交わす</w:t>
      </w:r>
      <w:r w:rsidRPr="00533D6F">
        <w:rPr>
          <w:rFonts w:ascii="ＭＳ 明朝" w:hAnsi="ＭＳ 明朝" w:hint="eastAsia"/>
          <w:color w:val="000000" w:themeColor="text1"/>
        </w:rPr>
        <w:t>。</w:t>
      </w:r>
    </w:p>
    <w:p w14:paraId="6DD35FC8" w14:textId="77777777" w:rsidR="00C232A9" w:rsidRPr="00533D6F" w:rsidRDefault="00C232A9" w:rsidP="00C232A9">
      <w:pPr>
        <w:jc w:val="left"/>
        <w:rPr>
          <w:rFonts w:ascii="ＭＳ 明朝" w:hAnsi="ＭＳ 明朝"/>
          <w:color w:val="000000" w:themeColor="text1"/>
        </w:rPr>
      </w:pPr>
    </w:p>
    <w:p w14:paraId="610E7291" w14:textId="77777777" w:rsidR="00C232A9" w:rsidRPr="00533D6F" w:rsidRDefault="00C232A9" w:rsidP="00C232A9">
      <w:pPr>
        <w:jc w:val="left"/>
        <w:rPr>
          <w:rFonts w:ascii="ＭＳ 明朝" w:hAnsi="ＭＳ 明朝"/>
          <w:color w:val="000000" w:themeColor="text1"/>
        </w:rPr>
      </w:pPr>
    </w:p>
    <w:p w14:paraId="024E08B6" w14:textId="77777777" w:rsidR="00C232A9" w:rsidRPr="00533D6F" w:rsidRDefault="00C232A9" w:rsidP="00C232A9">
      <w:pPr>
        <w:jc w:val="left"/>
        <w:rPr>
          <w:rFonts w:ascii="ＭＳ 明朝" w:hAnsi="ＭＳ 明朝"/>
          <w:color w:val="000000" w:themeColor="text1"/>
        </w:rPr>
      </w:pPr>
      <w:r w:rsidRPr="00533D6F">
        <w:rPr>
          <w:rFonts w:ascii="ＭＳ 明朝" w:hAnsi="ＭＳ 明朝" w:hint="eastAsia"/>
          <w:color w:val="000000" w:themeColor="text1"/>
        </w:rPr>
        <w:t>(目的)</w:t>
      </w:r>
    </w:p>
    <w:p w14:paraId="06B0CE0A" w14:textId="77777777" w:rsidR="00DA639C" w:rsidRPr="00533D6F" w:rsidRDefault="00DA639C" w:rsidP="00DA639C">
      <w:pPr>
        <w:jc w:val="left"/>
        <w:rPr>
          <w:rFonts w:ascii="ＭＳ 明朝" w:hAnsi="ＭＳ 明朝"/>
          <w:color w:val="000000" w:themeColor="text1"/>
        </w:rPr>
      </w:pPr>
      <w:r w:rsidRPr="00533D6F">
        <w:rPr>
          <w:rFonts w:ascii="ＭＳ 明朝" w:hAnsi="ＭＳ 明朝" w:hint="eastAsia"/>
          <w:color w:val="000000" w:themeColor="text1"/>
        </w:rPr>
        <w:t xml:space="preserve">第１条　</w:t>
      </w:r>
      <w:r w:rsidR="00C232A9" w:rsidRPr="00533D6F">
        <w:rPr>
          <w:rFonts w:ascii="ＭＳ 明朝" w:hAnsi="ＭＳ 明朝" w:hint="eastAsia"/>
          <w:color w:val="000000" w:themeColor="text1"/>
        </w:rPr>
        <w:t>この協定は、第三者損害の補償事務に関する基本的事項を定め、相互の関係事</w:t>
      </w:r>
    </w:p>
    <w:p w14:paraId="47DD17A6" w14:textId="77777777" w:rsidR="00C232A9" w:rsidRPr="00533D6F" w:rsidRDefault="00C232A9" w:rsidP="00DA639C">
      <w:pPr>
        <w:ind w:firstLineChars="100" w:firstLine="220"/>
        <w:jc w:val="left"/>
        <w:rPr>
          <w:rFonts w:ascii="ＭＳ 明朝" w:hAnsi="ＭＳ 明朝"/>
          <w:color w:val="000000" w:themeColor="text1"/>
        </w:rPr>
      </w:pPr>
      <w:r w:rsidRPr="00533D6F">
        <w:rPr>
          <w:rFonts w:ascii="ＭＳ 明朝" w:hAnsi="ＭＳ 明朝" w:hint="eastAsia"/>
          <w:color w:val="000000" w:themeColor="text1"/>
        </w:rPr>
        <w:t>務の適正かつ円滑な処理を図ることを目的とする。</w:t>
      </w:r>
    </w:p>
    <w:p w14:paraId="07E106C0" w14:textId="77777777" w:rsidR="004252C5" w:rsidRPr="00533D6F" w:rsidRDefault="004252C5" w:rsidP="00DA639C">
      <w:pPr>
        <w:ind w:firstLineChars="100" w:firstLine="220"/>
        <w:jc w:val="left"/>
        <w:rPr>
          <w:rFonts w:ascii="ＭＳ 明朝" w:hAnsi="ＭＳ 明朝"/>
          <w:color w:val="000000" w:themeColor="text1"/>
        </w:rPr>
      </w:pPr>
    </w:p>
    <w:p w14:paraId="5ECCBAEE" w14:textId="77777777" w:rsidR="00C232A9" w:rsidRPr="00533D6F" w:rsidRDefault="00C232A9" w:rsidP="004252C5">
      <w:pPr>
        <w:jc w:val="left"/>
        <w:rPr>
          <w:rFonts w:ascii="ＭＳ 明朝" w:hAnsi="ＭＳ 明朝"/>
          <w:color w:val="000000" w:themeColor="text1"/>
        </w:rPr>
      </w:pPr>
      <w:r w:rsidRPr="00533D6F">
        <w:rPr>
          <w:rFonts w:ascii="ＭＳ 明朝" w:hAnsi="ＭＳ 明朝" w:hint="eastAsia"/>
          <w:color w:val="000000" w:themeColor="text1"/>
        </w:rPr>
        <w:t>(用語の定義)</w:t>
      </w:r>
    </w:p>
    <w:p w14:paraId="6F2C2BBA" w14:textId="77777777" w:rsidR="00C232A9" w:rsidRPr="00533D6F" w:rsidRDefault="00DA639C" w:rsidP="00DA639C">
      <w:pPr>
        <w:jc w:val="left"/>
        <w:rPr>
          <w:rFonts w:ascii="ＭＳ 明朝" w:hAnsi="ＭＳ 明朝"/>
          <w:color w:val="000000" w:themeColor="text1"/>
        </w:rPr>
      </w:pPr>
      <w:r w:rsidRPr="00533D6F">
        <w:rPr>
          <w:rFonts w:ascii="ＭＳ 明朝" w:hAnsi="ＭＳ 明朝" w:hint="eastAsia"/>
          <w:color w:val="000000" w:themeColor="text1"/>
        </w:rPr>
        <w:t xml:space="preserve">第２条　</w:t>
      </w:r>
      <w:r w:rsidR="00C232A9" w:rsidRPr="00533D6F">
        <w:rPr>
          <w:rFonts w:ascii="ＭＳ 明朝" w:hAnsi="ＭＳ 明朝" w:hint="eastAsia"/>
          <w:color w:val="000000" w:themeColor="text1"/>
        </w:rPr>
        <w:t>この協定における用語の定義は次のとおりとする。</w:t>
      </w:r>
    </w:p>
    <w:p w14:paraId="0C9674A9" w14:textId="77777777" w:rsidR="00C232A9" w:rsidRPr="00533D6F" w:rsidRDefault="00C232A9" w:rsidP="00C232A9">
      <w:pPr>
        <w:numPr>
          <w:ilvl w:val="0"/>
          <w:numId w:val="37"/>
        </w:numPr>
        <w:jc w:val="left"/>
        <w:rPr>
          <w:rFonts w:ascii="ＭＳ 明朝" w:hAnsi="ＭＳ 明朝"/>
          <w:color w:val="000000" w:themeColor="text1"/>
        </w:rPr>
      </w:pPr>
      <w:r w:rsidRPr="00533D6F">
        <w:rPr>
          <w:rFonts w:ascii="ＭＳ 明朝" w:hAnsi="ＭＳ 明朝" w:hint="eastAsia"/>
          <w:color w:val="000000" w:themeColor="text1"/>
        </w:rPr>
        <w:t>第三者損害　下水道工事に起因して第三者の建物、工作物等に及ぼし</w:t>
      </w:r>
      <w:r w:rsidR="009E1809" w:rsidRPr="00533D6F">
        <w:rPr>
          <w:rFonts w:ascii="ＭＳ 明朝" w:hAnsi="ＭＳ 明朝" w:hint="eastAsia"/>
          <w:color w:val="000000" w:themeColor="text1"/>
        </w:rPr>
        <w:t>た損害</w:t>
      </w:r>
    </w:p>
    <w:p w14:paraId="03063511" w14:textId="77777777" w:rsidR="00C232A9" w:rsidRPr="00533D6F" w:rsidRDefault="00C232A9" w:rsidP="00C232A9">
      <w:pPr>
        <w:ind w:leftChars="100" w:left="220" w:firstLineChars="900" w:firstLine="1980"/>
        <w:jc w:val="left"/>
        <w:rPr>
          <w:rFonts w:ascii="ＭＳ 明朝" w:hAnsi="ＭＳ 明朝"/>
          <w:color w:val="000000" w:themeColor="text1"/>
        </w:rPr>
      </w:pPr>
      <w:r w:rsidRPr="00533D6F">
        <w:rPr>
          <w:rFonts w:ascii="ＭＳ 明朝" w:hAnsi="ＭＳ 明朝" w:hint="eastAsia"/>
          <w:color w:val="000000" w:themeColor="text1"/>
        </w:rPr>
        <w:t>をいう。</w:t>
      </w:r>
    </w:p>
    <w:p w14:paraId="202E6D19" w14:textId="77777777" w:rsidR="00C232A9" w:rsidRPr="00533D6F" w:rsidRDefault="00C232A9" w:rsidP="00C232A9">
      <w:pPr>
        <w:numPr>
          <w:ilvl w:val="0"/>
          <w:numId w:val="37"/>
        </w:numPr>
        <w:jc w:val="left"/>
        <w:rPr>
          <w:rFonts w:ascii="ＭＳ 明朝" w:hAnsi="ＭＳ 明朝"/>
          <w:color w:val="000000" w:themeColor="text1"/>
        </w:rPr>
      </w:pPr>
      <w:r w:rsidRPr="00533D6F">
        <w:rPr>
          <w:rFonts w:ascii="ＭＳ 明朝" w:hAnsi="ＭＳ 明朝" w:hint="eastAsia"/>
          <w:color w:val="000000" w:themeColor="text1"/>
        </w:rPr>
        <w:t>補償事務　　第三者損害の調査及び認定、補償費用の査定、和解折衝</w:t>
      </w:r>
      <w:r w:rsidR="009E1809" w:rsidRPr="00533D6F">
        <w:rPr>
          <w:rFonts w:ascii="ＭＳ 明朝" w:hAnsi="ＭＳ 明朝" w:hint="eastAsia"/>
          <w:color w:val="000000" w:themeColor="text1"/>
        </w:rPr>
        <w:t>等を</w:t>
      </w:r>
    </w:p>
    <w:p w14:paraId="301C1A19" w14:textId="77777777" w:rsidR="00C232A9" w:rsidRPr="00533D6F" w:rsidRDefault="00C232A9" w:rsidP="00C232A9">
      <w:pPr>
        <w:ind w:leftChars="100" w:left="220" w:firstLineChars="900" w:firstLine="1980"/>
        <w:jc w:val="left"/>
        <w:rPr>
          <w:rFonts w:ascii="ＭＳ 明朝" w:hAnsi="ＭＳ 明朝"/>
          <w:color w:val="000000" w:themeColor="text1"/>
        </w:rPr>
      </w:pPr>
      <w:r w:rsidRPr="00533D6F">
        <w:rPr>
          <w:rFonts w:ascii="ＭＳ 明朝" w:hAnsi="ＭＳ 明朝" w:hint="eastAsia"/>
          <w:color w:val="000000" w:themeColor="text1"/>
        </w:rPr>
        <w:t>いう。</w:t>
      </w:r>
    </w:p>
    <w:p w14:paraId="4121FC89" w14:textId="77777777" w:rsidR="00C232A9" w:rsidRPr="00533D6F" w:rsidRDefault="00C232A9" w:rsidP="00C232A9">
      <w:pPr>
        <w:numPr>
          <w:ilvl w:val="0"/>
          <w:numId w:val="37"/>
        </w:numPr>
        <w:jc w:val="left"/>
        <w:rPr>
          <w:rFonts w:ascii="ＭＳ 明朝" w:hAnsi="ＭＳ 明朝"/>
          <w:color w:val="000000" w:themeColor="text1"/>
        </w:rPr>
      </w:pPr>
      <w:r w:rsidRPr="00533D6F">
        <w:rPr>
          <w:rFonts w:ascii="ＭＳ 明朝" w:hAnsi="ＭＳ 明朝" w:hint="eastAsia"/>
          <w:color w:val="000000" w:themeColor="text1"/>
        </w:rPr>
        <w:t>補償費用　　下水道工事に係る第三者への補償費用、事後調査費用を</w:t>
      </w:r>
      <w:r w:rsidR="004252C5" w:rsidRPr="00533D6F">
        <w:rPr>
          <w:rFonts w:ascii="ＭＳ 明朝" w:hAnsi="ＭＳ 明朝" w:hint="eastAsia"/>
          <w:color w:val="000000" w:themeColor="text1"/>
        </w:rPr>
        <w:t>いう。</w:t>
      </w:r>
    </w:p>
    <w:p w14:paraId="4FE1EA3C" w14:textId="77777777" w:rsidR="004252C5" w:rsidRPr="00533D6F" w:rsidRDefault="004252C5" w:rsidP="004252C5">
      <w:pPr>
        <w:ind w:left="870"/>
        <w:jc w:val="left"/>
        <w:rPr>
          <w:rFonts w:ascii="ＭＳ 明朝" w:hAnsi="ＭＳ 明朝"/>
          <w:color w:val="000000" w:themeColor="text1"/>
        </w:rPr>
      </w:pPr>
    </w:p>
    <w:p w14:paraId="28E3F12A" w14:textId="77777777" w:rsidR="00C232A9" w:rsidRPr="00533D6F" w:rsidRDefault="00C232A9" w:rsidP="004252C5">
      <w:pPr>
        <w:jc w:val="left"/>
        <w:rPr>
          <w:rFonts w:ascii="ＭＳ 明朝" w:hAnsi="ＭＳ 明朝"/>
          <w:color w:val="000000" w:themeColor="text1"/>
        </w:rPr>
      </w:pPr>
      <w:r w:rsidRPr="00533D6F">
        <w:rPr>
          <w:rFonts w:ascii="ＭＳ 明朝" w:hAnsi="ＭＳ 明朝" w:hint="eastAsia"/>
          <w:color w:val="000000" w:themeColor="text1"/>
        </w:rPr>
        <w:t>(協定の適用範囲)</w:t>
      </w:r>
    </w:p>
    <w:p w14:paraId="4BA7AB47" w14:textId="77777777" w:rsidR="00C232A9" w:rsidRPr="00533D6F" w:rsidRDefault="00DA639C" w:rsidP="00DA639C">
      <w:pPr>
        <w:jc w:val="left"/>
        <w:rPr>
          <w:rFonts w:ascii="ＭＳ 明朝" w:hAnsi="ＭＳ 明朝"/>
          <w:color w:val="000000" w:themeColor="text1"/>
        </w:rPr>
      </w:pPr>
      <w:r w:rsidRPr="00533D6F">
        <w:rPr>
          <w:rFonts w:ascii="ＭＳ 明朝" w:hAnsi="ＭＳ 明朝" w:hint="eastAsia"/>
          <w:color w:val="000000" w:themeColor="text1"/>
        </w:rPr>
        <w:t xml:space="preserve">第３条　</w:t>
      </w:r>
      <w:r w:rsidR="00C232A9" w:rsidRPr="00533D6F">
        <w:rPr>
          <w:rFonts w:ascii="ＭＳ 明朝" w:hAnsi="ＭＳ 明朝" w:hint="eastAsia"/>
          <w:color w:val="000000" w:themeColor="text1"/>
        </w:rPr>
        <w:t>この協定の適用範囲は、別紙１「事前調査個所案内図」のとおりとする。</w:t>
      </w:r>
    </w:p>
    <w:p w14:paraId="7A62A685" w14:textId="77777777" w:rsidR="00A27E74" w:rsidRPr="00533D6F" w:rsidRDefault="00A27E74" w:rsidP="00DA639C">
      <w:pPr>
        <w:jc w:val="left"/>
        <w:rPr>
          <w:rFonts w:ascii="ＭＳ 明朝" w:hAnsi="ＭＳ 明朝"/>
          <w:color w:val="000000" w:themeColor="text1"/>
        </w:rPr>
      </w:pPr>
    </w:p>
    <w:p w14:paraId="359B3374" w14:textId="77777777" w:rsidR="00C232A9" w:rsidRPr="00533D6F" w:rsidRDefault="00C232A9" w:rsidP="00A27E74">
      <w:pPr>
        <w:jc w:val="left"/>
        <w:rPr>
          <w:rFonts w:ascii="ＭＳ 明朝" w:hAnsi="ＭＳ 明朝"/>
          <w:color w:val="000000" w:themeColor="text1"/>
        </w:rPr>
      </w:pPr>
      <w:r w:rsidRPr="00533D6F">
        <w:rPr>
          <w:rFonts w:ascii="ＭＳ 明朝" w:hAnsi="ＭＳ 明朝" w:hint="eastAsia"/>
          <w:color w:val="000000" w:themeColor="text1"/>
        </w:rPr>
        <w:t>(補償事務の流れ)</w:t>
      </w:r>
    </w:p>
    <w:p w14:paraId="1E11BBCA" w14:textId="77777777" w:rsidR="00DD67FC" w:rsidRPr="00533D6F" w:rsidRDefault="00DD67FC" w:rsidP="00DD67FC">
      <w:pPr>
        <w:jc w:val="left"/>
        <w:rPr>
          <w:rFonts w:ascii="ＭＳ 明朝" w:hAnsi="ＭＳ 明朝"/>
          <w:color w:val="000000" w:themeColor="text1"/>
        </w:rPr>
      </w:pPr>
      <w:r w:rsidRPr="00533D6F">
        <w:rPr>
          <w:rFonts w:ascii="ＭＳ 明朝" w:hAnsi="ＭＳ 明朝" w:hint="eastAsia"/>
          <w:color w:val="000000" w:themeColor="text1"/>
        </w:rPr>
        <w:t>第</w:t>
      </w:r>
      <w:r w:rsidR="00C27B1D" w:rsidRPr="00533D6F">
        <w:rPr>
          <w:rFonts w:ascii="ＭＳ 明朝" w:hAnsi="ＭＳ 明朝" w:hint="eastAsia"/>
          <w:color w:val="000000" w:themeColor="text1"/>
        </w:rPr>
        <w:t>４</w:t>
      </w:r>
      <w:r w:rsidRPr="00533D6F">
        <w:rPr>
          <w:rFonts w:ascii="ＭＳ 明朝" w:hAnsi="ＭＳ 明朝" w:hint="eastAsia"/>
          <w:color w:val="000000" w:themeColor="text1"/>
        </w:rPr>
        <w:t xml:space="preserve">条　</w:t>
      </w:r>
      <w:r w:rsidR="00C232A9" w:rsidRPr="00533D6F">
        <w:rPr>
          <w:rFonts w:ascii="ＭＳ 明朝" w:hAnsi="ＭＳ 明朝" w:hint="eastAsia"/>
          <w:color w:val="000000" w:themeColor="text1"/>
        </w:rPr>
        <w:t>乙は、甲の「損害補償実務の手引」に基づき事後調査を行う。事後調査は</w:t>
      </w:r>
      <w:r w:rsidR="006B6A3D" w:rsidRPr="00533D6F">
        <w:rPr>
          <w:rFonts w:ascii="ＭＳ 明朝" w:hAnsi="ＭＳ 明朝" w:hint="eastAsia"/>
          <w:color w:val="000000" w:themeColor="text1"/>
        </w:rPr>
        <w:t xml:space="preserve">　年</w:t>
      </w:r>
    </w:p>
    <w:p w14:paraId="295DF546" w14:textId="77777777" w:rsidR="00C232A9" w:rsidRPr="00533D6F" w:rsidRDefault="00C232A9" w:rsidP="00DF5BE4">
      <w:pPr>
        <w:ind w:firstLineChars="200" w:firstLine="440"/>
        <w:jc w:val="left"/>
        <w:rPr>
          <w:rFonts w:ascii="ＭＳ 明朝" w:hAnsi="ＭＳ 明朝"/>
          <w:color w:val="000000" w:themeColor="text1"/>
        </w:rPr>
      </w:pPr>
      <w:r w:rsidRPr="00533D6F">
        <w:rPr>
          <w:rFonts w:ascii="ＭＳ 明朝" w:hAnsi="ＭＳ 明朝" w:hint="eastAsia"/>
          <w:color w:val="000000" w:themeColor="text1"/>
        </w:rPr>
        <w:t>月に甲と乙が協議の上、地盤安定の確認を行い、遅滞なく開始すること。</w:t>
      </w:r>
    </w:p>
    <w:p w14:paraId="14973D73" w14:textId="77777777" w:rsidR="00C232A9" w:rsidRPr="00533D6F" w:rsidRDefault="00C232A9" w:rsidP="00DA639C">
      <w:pPr>
        <w:jc w:val="left"/>
        <w:rPr>
          <w:rFonts w:ascii="ＭＳ 明朝" w:hAnsi="ＭＳ 明朝"/>
          <w:color w:val="000000" w:themeColor="text1"/>
        </w:rPr>
      </w:pPr>
      <w:r w:rsidRPr="00533D6F">
        <w:rPr>
          <w:rFonts w:ascii="ＭＳ 明朝" w:hAnsi="ＭＳ 明朝" w:hint="eastAsia"/>
          <w:color w:val="000000" w:themeColor="text1"/>
        </w:rPr>
        <w:t>２　乙は事後調査終了後、事後調査報告書等を速やかに提出する。</w:t>
      </w:r>
    </w:p>
    <w:p w14:paraId="091D0F0A" w14:textId="77777777" w:rsidR="00DA639C" w:rsidRPr="00533D6F" w:rsidRDefault="00C232A9" w:rsidP="00DA639C">
      <w:pPr>
        <w:jc w:val="left"/>
        <w:rPr>
          <w:rFonts w:ascii="ＭＳ 明朝" w:hAnsi="ＭＳ 明朝"/>
          <w:color w:val="000000" w:themeColor="text1"/>
        </w:rPr>
      </w:pPr>
      <w:r w:rsidRPr="00533D6F">
        <w:rPr>
          <w:rFonts w:ascii="ＭＳ 明朝" w:hAnsi="ＭＳ 明朝" w:cs="ＭＳ 明朝" w:hint="eastAsia"/>
          <w:color w:val="000000" w:themeColor="text1"/>
        </w:rPr>
        <w:t xml:space="preserve">３　</w:t>
      </w:r>
      <w:r w:rsidRPr="00533D6F">
        <w:rPr>
          <w:rFonts w:ascii="ＭＳ 明朝" w:hAnsi="ＭＳ 明朝" w:hint="eastAsia"/>
          <w:color w:val="000000" w:themeColor="text1"/>
        </w:rPr>
        <w:t>事後調査終了後、乙の作成した事後調査報告書等により、甲が損害の認定及び補償</w:t>
      </w:r>
    </w:p>
    <w:p w14:paraId="3AD6B731" w14:textId="77777777" w:rsidR="00C232A9" w:rsidRPr="00533D6F" w:rsidRDefault="00C232A9" w:rsidP="00DA639C">
      <w:pPr>
        <w:ind w:firstLineChars="100" w:firstLine="220"/>
        <w:jc w:val="left"/>
        <w:rPr>
          <w:rFonts w:ascii="ＭＳ 明朝" w:hAnsi="ＭＳ 明朝"/>
          <w:color w:val="000000" w:themeColor="text1"/>
        </w:rPr>
      </w:pPr>
      <w:r w:rsidRPr="00533D6F">
        <w:rPr>
          <w:rFonts w:ascii="ＭＳ 明朝" w:hAnsi="ＭＳ 明朝" w:hint="eastAsia"/>
          <w:color w:val="000000" w:themeColor="text1"/>
        </w:rPr>
        <w:t>費用、事後調査費用を算出する。</w:t>
      </w:r>
    </w:p>
    <w:p w14:paraId="5A3EB45B" w14:textId="77777777" w:rsidR="00C232A9" w:rsidRPr="00533D6F" w:rsidRDefault="00C232A9" w:rsidP="00DA639C">
      <w:pPr>
        <w:jc w:val="left"/>
        <w:rPr>
          <w:rFonts w:ascii="ＭＳ 明朝" w:hAnsi="ＭＳ 明朝"/>
          <w:color w:val="000000" w:themeColor="text1"/>
        </w:rPr>
      </w:pPr>
      <w:r w:rsidRPr="00533D6F">
        <w:rPr>
          <w:rFonts w:ascii="ＭＳ 明朝" w:hAnsi="ＭＳ 明朝" w:hint="eastAsia"/>
          <w:color w:val="000000" w:themeColor="text1"/>
        </w:rPr>
        <w:t>４　算出された補償費用に基づき、乙が和解折衝を行う。</w:t>
      </w:r>
    </w:p>
    <w:p w14:paraId="3299F3EE" w14:textId="77777777" w:rsidR="00DA639C" w:rsidRPr="00533D6F" w:rsidRDefault="00DA639C" w:rsidP="00DA639C">
      <w:pPr>
        <w:jc w:val="left"/>
        <w:rPr>
          <w:rFonts w:ascii="ＭＳ 明朝" w:hAnsi="ＭＳ 明朝"/>
          <w:color w:val="000000" w:themeColor="text1"/>
        </w:rPr>
      </w:pPr>
    </w:p>
    <w:p w14:paraId="572FC860" w14:textId="77777777" w:rsidR="00C232A9" w:rsidRPr="00533D6F" w:rsidRDefault="00C232A9" w:rsidP="00DA639C">
      <w:pPr>
        <w:jc w:val="left"/>
        <w:rPr>
          <w:rFonts w:ascii="ＭＳ 明朝" w:hAnsi="ＭＳ 明朝"/>
          <w:color w:val="000000" w:themeColor="text1"/>
        </w:rPr>
      </w:pPr>
      <w:r w:rsidRPr="00533D6F">
        <w:rPr>
          <w:rFonts w:ascii="ＭＳ 明朝" w:hAnsi="ＭＳ 明朝" w:hint="eastAsia"/>
          <w:color w:val="000000" w:themeColor="text1"/>
        </w:rPr>
        <w:t>(補償費用及び負担割合)</w:t>
      </w:r>
    </w:p>
    <w:p w14:paraId="5F26FFB0" w14:textId="77777777" w:rsidR="00C232A9" w:rsidRPr="00533D6F" w:rsidRDefault="00C232A9" w:rsidP="00C232A9">
      <w:pPr>
        <w:jc w:val="left"/>
        <w:rPr>
          <w:rFonts w:ascii="ＭＳ 明朝" w:hAnsi="ＭＳ 明朝"/>
          <w:color w:val="000000" w:themeColor="text1"/>
        </w:rPr>
      </w:pPr>
      <w:r w:rsidRPr="00533D6F">
        <w:rPr>
          <w:rFonts w:ascii="ＭＳ 明朝" w:hAnsi="ＭＳ 明朝" w:hint="eastAsia"/>
          <w:color w:val="000000" w:themeColor="text1"/>
        </w:rPr>
        <w:t>第５条　補償費用及び負担割合については、別途協議する。</w:t>
      </w:r>
    </w:p>
    <w:p w14:paraId="762BE398" w14:textId="77777777" w:rsidR="00C232A9" w:rsidRPr="00533D6F" w:rsidRDefault="00C232A9" w:rsidP="00C232A9">
      <w:pPr>
        <w:jc w:val="left"/>
        <w:rPr>
          <w:rFonts w:ascii="ＭＳ 明朝" w:hAnsi="ＭＳ 明朝"/>
          <w:color w:val="000000" w:themeColor="text1"/>
        </w:rPr>
      </w:pPr>
    </w:p>
    <w:p w14:paraId="0CC72433" w14:textId="77777777" w:rsidR="00C232A9" w:rsidRPr="00533D6F" w:rsidRDefault="00C232A9" w:rsidP="00A27E74">
      <w:pPr>
        <w:ind w:left="220" w:hangingChars="100" w:hanging="220"/>
        <w:jc w:val="left"/>
        <w:rPr>
          <w:rFonts w:ascii="ＭＳ 明朝" w:hAnsi="ＭＳ 明朝"/>
          <w:color w:val="000000" w:themeColor="text1"/>
        </w:rPr>
      </w:pPr>
      <w:r w:rsidRPr="00533D6F">
        <w:rPr>
          <w:rFonts w:ascii="ＭＳ 明朝" w:hAnsi="ＭＳ 明朝" w:hint="eastAsia"/>
          <w:color w:val="000000" w:themeColor="text1"/>
        </w:rPr>
        <w:t>(連絡員の指定)</w:t>
      </w:r>
    </w:p>
    <w:p w14:paraId="4EC4743F" w14:textId="77777777" w:rsidR="00A2683C" w:rsidRPr="00533D6F" w:rsidRDefault="00C232A9" w:rsidP="00A2683C">
      <w:pPr>
        <w:jc w:val="left"/>
        <w:rPr>
          <w:rFonts w:ascii="ＭＳ 明朝" w:hAnsi="ＭＳ 明朝"/>
          <w:color w:val="000000" w:themeColor="text1"/>
        </w:rPr>
      </w:pPr>
      <w:r w:rsidRPr="00533D6F">
        <w:rPr>
          <w:rFonts w:ascii="ＭＳ 明朝" w:hAnsi="ＭＳ 明朝" w:hint="eastAsia"/>
          <w:color w:val="000000" w:themeColor="text1"/>
        </w:rPr>
        <w:t>第６条　甲、乙は、補償事務を円滑に処理するために各々連絡員を定め、誠意を持って</w:t>
      </w:r>
    </w:p>
    <w:p w14:paraId="61AC65CF" w14:textId="77777777" w:rsidR="00C232A9" w:rsidRPr="00533D6F" w:rsidRDefault="00C232A9" w:rsidP="00A2683C">
      <w:pPr>
        <w:ind w:firstLineChars="100" w:firstLine="220"/>
        <w:jc w:val="left"/>
        <w:rPr>
          <w:rFonts w:ascii="ＭＳ 明朝" w:hAnsi="ＭＳ 明朝"/>
          <w:color w:val="000000" w:themeColor="text1"/>
        </w:rPr>
      </w:pPr>
      <w:r w:rsidRPr="00533D6F">
        <w:rPr>
          <w:rFonts w:ascii="ＭＳ 明朝" w:hAnsi="ＭＳ 明朝" w:hint="eastAsia"/>
          <w:color w:val="000000" w:themeColor="text1"/>
        </w:rPr>
        <w:t>相互に協力しあうものとする。</w:t>
      </w:r>
    </w:p>
    <w:p w14:paraId="2DCA96A2" w14:textId="77777777" w:rsidR="00C232A9" w:rsidRPr="00533D6F" w:rsidRDefault="00C232A9" w:rsidP="00C232A9">
      <w:pPr>
        <w:ind w:firstLineChars="100" w:firstLine="220"/>
        <w:jc w:val="left"/>
        <w:rPr>
          <w:rFonts w:ascii="ＭＳ 明朝" w:hAnsi="ＭＳ 明朝"/>
          <w:color w:val="000000" w:themeColor="text1"/>
        </w:rPr>
      </w:pPr>
    </w:p>
    <w:p w14:paraId="500195EC" w14:textId="77777777" w:rsidR="00DF5BE4" w:rsidRPr="00533D6F" w:rsidRDefault="00DF5BE4" w:rsidP="00C232A9">
      <w:pPr>
        <w:ind w:firstLineChars="100" w:firstLine="220"/>
        <w:jc w:val="left"/>
        <w:rPr>
          <w:rFonts w:ascii="ＭＳ 明朝" w:hAnsi="ＭＳ 明朝"/>
          <w:color w:val="000000" w:themeColor="text1"/>
        </w:rPr>
      </w:pPr>
    </w:p>
    <w:p w14:paraId="67E16D1A" w14:textId="77777777" w:rsidR="00DF5BE4" w:rsidRPr="00533D6F" w:rsidRDefault="00DF5BE4" w:rsidP="00C232A9">
      <w:pPr>
        <w:ind w:firstLineChars="100" w:firstLine="220"/>
        <w:jc w:val="left"/>
        <w:rPr>
          <w:rFonts w:ascii="ＭＳ 明朝" w:hAnsi="ＭＳ 明朝"/>
          <w:color w:val="000000" w:themeColor="text1"/>
        </w:rPr>
      </w:pPr>
    </w:p>
    <w:p w14:paraId="4E236DA3" w14:textId="77777777" w:rsidR="00C232A9" w:rsidRPr="00533D6F" w:rsidRDefault="00C232A9" w:rsidP="00C232A9">
      <w:pPr>
        <w:jc w:val="left"/>
        <w:rPr>
          <w:rFonts w:ascii="ＭＳ 明朝" w:hAnsi="ＭＳ 明朝"/>
          <w:color w:val="000000" w:themeColor="text1"/>
        </w:rPr>
      </w:pPr>
      <w:r w:rsidRPr="00533D6F">
        <w:rPr>
          <w:rFonts w:ascii="ＭＳ 明朝" w:hAnsi="ＭＳ 明朝" w:hint="eastAsia"/>
          <w:color w:val="000000" w:themeColor="text1"/>
        </w:rPr>
        <w:t>(資料の作成及び提出)</w:t>
      </w:r>
    </w:p>
    <w:p w14:paraId="4031F555" w14:textId="77777777" w:rsidR="00C232A9" w:rsidRPr="00533D6F" w:rsidRDefault="00C232A9" w:rsidP="00C232A9">
      <w:pPr>
        <w:ind w:left="220" w:hangingChars="100" w:hanging="220"/>
        <w:jc w:val="left"/>
        <w:rPr>
          <w:rFonts w:ascii="ＭＳ 明朝" w:hAnsi="ＭＳ 明朝"/>
          <w:color w:val="000000" w:themeColor="text1"/>
        </w:rPr>
      </w:pPr>
      <w:r w:rsidRPr="00533D6F">
        <w:rPr>
          <w:rFonts w:ascii="ＭＳ 明朝" w:hAnsi="ＭＳ 明朝" w:hint="eastAsia"/>
          <w:color w:val="000000" w:themeColor="text1"/>
        </w:rPr>
        <w:t>第７条　乙は、別添「補償に関する提出書類の整理方法」に基づき事後調査報告書等を作成すること。</w:t>
      </w:r>
    </w:p>
    <w:p w14:paraId="579DA607" w14:textId="77777777" w:rsidR="00C232A9" w:rsidRPr="00533D6F" w:rsidRDefault="00C232A9" w:rsidP="00C232A9">
      <w:pPr>
        <w:ind w:left="220" w:hangingChars="100" w:hanging="220"/>
        <w:jc w:val="left"/>
        <w:rPr>
          <w:rFonts w:ascii="ＭＳ 明朝" w:hAnsi="ＭＳ 明朝"/>
          <w:color w:val="000000" w:themeColor="text1"/>
        </w:rPr>
      </w:pPr>
      <w:r w:rsidRPr="00533D6F">
        <w:rPr>
          <w:rFonts w:ascii="ＭＳ 明朝" w:hAnsi="ＭＳ 明朝" w:hint="eastAsia"/>
          <w:color w:val="000000" w:themeColor="text1"/>
        </w:rPr>
        <w:t xml:space="preserve">　　事後調査報告書等の提出は、紙媒体での納品とする。ただし、当局</w:t>
      </w:r>
      <w:r w:rsidR="00DE6DA5">
        <w:rPr>
          <w:rFonts w:ascii="ＭＳ 明朝" w:hAnsi="ＭＳ 明朝" w:hint="eastAsia"/>
          <w:color w:val="000000" w:themeColor="text1"/>
        </w:rPr>
        <w:t>が</w:t>
      </w:r>
      <w:r w:rsidRPr="00533D6F">
        <w:rPr>
          <w:rFonts w:ascii="ＭＳ 明朝" w:hAnsi="ＭＳ 明朝" w:hint="eastAsia"/>
          <w:color w:val="000000" w:themeColor="text1"/>
        </w:rPr>
        <w:t>求めた場合は、電子データも提出すること。</w:t>
      </w:r>
    </w:p>
    <w:p w14:paraId="55F746D0" w14:textId="77777777" w:rsidR="00C232A9" w:rsidRPr="00533D6F" w:rsidRDefault="00C232A9" w:rsidP="00C232A9">
      <w:pPr>
        <w:jc w:val="left"/>
        <w:rPr>
          <w:rFonts w:ascii="ＭＳ 明朝" w:hAnsi="ＭＳ 明朝"/>
          <w:color w:val="000000" w:themeColor="text1"/>
        </w:rPr>
      </w:pPr>
    </w:p>
    <w:p w14:paraId="0A648576" w14:textId="77777777" w:rsidR="00C232A9" w:rsidRPr="00533D6F" w:rsidRDefault="00C232A9" w:rsidP="0016142F">
      <w:pPr>
        <w:jc w:val="left"/>
        <w:rPr>
          <w:rFonts w:ascii="ＭＳ 明朝" w:hAnsi="ＭＳ 明朝"/>
          <w:color w:val="000000" w:themeColor="text1"/>
        </w:rPr>
      </w:pPr>
      <w:r w:rsidRPr="00533D6F">
        <w:rPr>
          <w:rFonts w:ascii="ＭＳ 明朝" w:hAnsi="ＭＳ 明朝"/>
          <w:color w:val="000000" w:themeColor="text1"/>
        </w:rPr>
        <w:t>(</w:t>
      </w:r>
      <w:r w:rsidRPr="00533D6F">
        <w:rPr>
          <w:rFonts w:ascii="ＭＳ 明朝" w:hAnsi="ＭＳ 明朝" w:hint="eastAsia"/>
          <w:color w:val="000000" w:themeColor="text1"/>
        </w:rPr>
        <w:t>個人情報等の取扱について</w:t>
      </w:r>
      <w:r w:rsidRPr="00533D6F">
        <w:rPr>
          <w:rFonts w:ascii="ＭＳ 明朝" w:hAnsi="ＭＳ 明朝"/>
          <w:color w:val="000000" w:themeColor="text1"/>
        </w:rPr>
        <w:t>)</w:t>
      </w:r>
    </w:p>
    <w:p w14:paraId="4D60C8EC" w14:textId="77777777" w:rsidR="00A27E74" w:rsidRPr="00533D6F" w:rsidRDefault="00C232A9" w:rsidP="00C232A9">
      <w:pPr>
        <w:jc w:val="left"/>
        <w:rPr>
          <w:rFonts w:ascii="ＭＳ 明朝" w:hAnsi="ＭＳ 明朝"/>
          <w:color w:val="000000" w:themeColor="text1"/>
        </w:rPr>
      </w:pPr>
      <w:r w:rsidRPr="00533D6F">
        <w:rPr>
          <w:rFonts w:ascii="ＭＳ 明朝" w:hAnsi="ＭＳ 明朝" w:hint="eastAsia"/>
          <w:color w:val="000000" w:themeColor="text1"/>
        </w:rPr>
        <w:t>第８条　乙は、業務上知り得た個人情報等を他に漏らしてはならない。また、業務上</w:t>
      </w:r>
    </w:p>
    <w:p w14:paraId="1508E366" w14:textId="77777777" w:rsidR="00C232A9" w:rsidRPr="00533D6F" w:rsidRDefault="00C232A9" w:rsidP="00A27E74">
      <w:pPr>
        <w:ind w:firstLineChars="100" w:firstLine="220"/>
        <w:jc w:val="left"/>
        <w:rPr>
          <w:rFonts w:ascii="ＭＳ 明朝" w:hAnsi="ＭＳ 明朝"/>
          <w:color w:val="000000" w:themeColor="text1"/>
        </w:rPr>
      </w:pPr>
      <w:r w:rsidRPr="00533D6F">
        <w:rPr>
          <w:rFonts w:ascii="ＭＳ 明朝" w:hAnsi="ＭＳ 明朝" w:hint="eastAsia"/>
          <w:color w:val="000000" w:themeColor="text1"/>
        </w:rPr>
        <w:t>取得、作成した文書等の情報管理を徹底しなければならない。</w:t>
      </w:r>
    </w:p>
    <w:p w14:paraId="1108757B" w14:textId="77777777" w:rsidR="00C232A9" w:rsidRPr="00533D6F" w:rsidRDefault="00C232A9" w:rsidP="00C232A9">
      <w:pPr>
        <w:spacing w:beforeLines="50" w:before="173"/>
        <w:ind w:left="220" w:hangingChars="100" w:hanging="220"/>
        <w:jc w:val="left"/>
        <w:rPr>
          <w:rFonts w:ascii="ＭＳ 明朝" w:hAnsi="ＭＳ 明朝"/>
          <w:color w:val="000000" w:themeColor="text1"/>
        </w:rPr>
      </w:pPr>
      <w:r w:rsidRPr="00533D6F">
        <w:rPr>
          <w:rFonts w:ascii="ＭＳ 明朝" w:hAnsi="ＭＳ 明朝" w:hint="eastAsia"/>
          <w:color w:val="000000" w:themeColor="text1"/>
        </w:rPr>
        <w:t>(その他)</w:t>
      </w:r>
    </w:p>
    <w:p w14:paraId="0C8FB6B8" w14:textId="77777777" w:rsidR="00A27E74" w:rsidRPr="00533D6F" w:rsidRDefault="00C232A9" w:rsidP="00A27E74">
      <w:pPr>
        <w:jc w:val="left"/>
        <w:rPr>
          <w:rFonts w:ascii="ＭＳ 明朝" w:hAnsi="ＭＳ 明朝"/>
          <w:color w:val="000000" w:themeColor="text1"/>
        </w:rPr>
      </w:pPr>
      <w:r w:rsidRPr="00533D6F">
        <w:rPr>
          <w:rFonts w:ascii="ＭＳ 明朝" w:hAnsi="ＭＳ 明朝" w:hint="eastAsia"/>
          <w:color w:val="000000" w:themeColor="text1"/>
        </w:rPr>
        <w:t>第９条　この協定に定めのない事項又は協定の条項の解釈に疑義を生じた場合は、その</w:t>
      </w:r>
    </w:p>
    <w:p w14:paraId="00616BD1" w14:textId="77777777" w:rsidR="00C232A9" w:rsidRPr="00533D6F" w:rsidRDefault="00C232A9" w:rsidP="00A27E74">
      <w:pPr>
        <w:ind w:firstLineChars="100" w:firstLine="220"/>
        <w:jc w:val="left"/>
        <w:rPr>
          <w:rFonts w:ascii="ＭＳ 明朝" w:hAnsi="ＭＳ 明朝"/>
          <w:color w:val="000000" w:themeColor="text1"/>
        </w:rPr>
      </w:pPr>
      <w:r w:rsidRPr="00533D6F">
        <w:rPr>
          <w:rFonts w:ascii="ＭＳ 明朝" w:hAnsi="ＭＳ 明朝" w:hint="eastAsia"/>
          <w:color w:val="000000" w:themeColor="text1"/>
        </w:rPr>
        <w:t>都度、甲、乙が協議して定めるものとする。</w:t>
      </w:r>
    </w:p>
    <w:p w14:paraId="3471E288" w14:textId="77777777" w:rsidR="00C232A9" w:rsidRPr="00533D6F" w:rsidRDefault="00C232A9" w:rsidP="00C232A9">
      <w:pPr>
        <w:rPr>
          <w:rFonts w:ascii="ＭＳ 明朝" w:hAnsi="ＭＳ 明朝"/>
          <w:color w:val="000000" w:themeColor="text1"/>
        </w:rPr>
      </w:pPr>
      <w:r w:rsidRPr="00533D6F">
        <w:rPr>
          <w:rFonts w:ascii="ＭＳ 明朝" w:hAnsi="ＭＳ 明朝" w:hint="eastAsia"/>
          <w:color w:val="000000" w:themeColor="text1"/>
        </w:rPr>
        <w:t xml:space="preserve">　</w:t>
      </w:r>
    </w:p>
    <w:p w14:paraId="100C3854" w14:textId="77777777" w:rsidR="00C232A9" w:rsidRPr="00533D6F" w:rsidRDefault="00C232A9" w:rsidP="00C232A9">
      <w:pPr>
        <w:rPr>
          <w:rFonts w:ascii="ＭＳ 明朝" w:hAnsi="ＭＳ 明朝"/>
          <w:color w:val="000000" w:themeColor="text1"/>
        </w:rPr>
      </w:pPr>
    </w:p>
    <w:p w14:paraId="3FD9A3DD" w14:textId="77777777" w:rsidR="00C232A9" w:rsidRPr="00533D6F" w:rsidRDefault="00C232A9" w:rsidP="00C232A9">
      <w:pPr>
        <w:rPr>
          <w:rFonts w:ascii="ＭＳ 明朝" w:hAnsi="ＭＳ 明朝"/>
          <w:color w:val="000000" w:themeColor="text1"/>
        </w:rPr>
      </w:pPr>
      <w:r w:rsidRPr="00533D6F">
        <w:rPr>
          <w:rFonts w:ascii="ＭＳ 明朝" w:hAnsi="ＭＳ 明朝" w:hint="eastAsia"/>
          <w:color w:val="000000" w:themeColor="text1"/>
        </w:rPr>
        <w:t xml:space="preserve">　この協定締結の証として、本書２通を作成し、甲、乙が記名押印の上、各１通を保有する。</w:t>
      </w:r>
    </w:p>
    <w:p w14:paraId="1B703BB7" w14:textId="77777777" w:rsidR="00C232A9" w:rsidRPr="00533D6F" w:rsidRDefault="00C232A9" w:rsidP="00C232A9">
      <w:pPr>
        <w:rPr>
          <w:rFonts w:ascii="ＭＳ 明朝" w:hAnsi="ＭＳ 明朝"/>
          <w:color w:val="000000" w:themeColor="text1"/>
        </w:rPr>
      </w:pPr>
    </w:p>
    <w:p w14:paraId="3BAF9A92" w14:textId="77777777" w:rsidR="00C232A9" w:rsidRPr="00533D6F" w:rsidRDefault="00C232A9" w:rsidP="00C232A9">
      <w:pPr>
        <w:rPr>
          <w:rFonts w:ascii="ＭＳ 明朝" w:hAnsi="ＭＳ 明朝"/>
          <w:color w:val="000000" w:themeColor="text1"/>
        </w:rPr>
      </w:pPr>
    </w:p>
    <w:p w14:paraId="5AC9AAA1" w14:textId="77777777" w:rsidR="00C232A9" w:rsidRPr="00533D6F" w:rsidRDefault="00C232A9" w:rsidP="00DF5BE4">
      <w:pPr>
        <w:ind w:firstLineChars="400" w:firstLine="880"/>
        <w:rPr>
          <w:rFonts w:ascii="ＭＳ 明朝" w:hAnsi="ＭＳ 明朝"/>
          <w:color w:val="000000" w:themeColor="text1"/>
        </w:rPr>
      </w:pPr>
      <w:r w:rsidRPr="00533D6F">
        <w:rPr>
          <w:rFonts w:ascii="ＭＳ 明朝" w:hAnsi="ＭＳ 明朝" w:hint="eastAsia"/>
          <w:color w:val="000000" w:themeColor="text1"/>
        </w:rPr>
        <w:t>年</w:t>
      </w:r>
      <w:r w:rsidR="00DF5BE4" w:rsidRPr="00533D6F">
        <w:rPr>
          <w:rFonts w:ascii="ＭＳ 明朝" w:hAnsi="ＭＳ 明朝" w:hint="eastAsia"/>
          <w:color w:val="000000" w:themeColor="text1"/>
        </w:rPr>
        <w:t xml:space="preserve">　　</w:t>
      </w:r>
      <w:r w:rsidRPr="00533D6F">
        <w:rPr>
          <w:rFonts w:ascii="ＭＳ 明朝" w:hAnsi="ＭＳ 明朝" w:hint="eastAsia"/>
          <w:color w:val="000000" w:themeColor="text1"/>
        </w:rPr>
        <w:t>月</w:t>
      </w:r>
      <w:r w:rsidR="00DF5BE4" w:rsidRPr="00533D6F">
        <w:rPr>
          <w:rFonts w:ascii="ＭＳ 明朝" w:hAnsi="ＭＳ 明朝" w:hint="eastAsia"/>
          <w:color w:val="000000" w:themeColor="text1"/>
        </w:rPr>
        <w:t xml:space="preserve">　　</w:t>
      </w:r>
      <w:r w:rsidRPr="00533D6F">
        <w:rPr>
          <w:rFonts w:ascii="ＭＳ 明朝" w:hAnsi="ＭＳ 明朝" w:hint="eastAsia"/>
          <w:color w:val="000000" w:themeColor="text1"/>
        </w:rPr>
        <w:t>日</w:t>
      </w:r>
    </w:p>
    <w:p w14:paraId="05A3C94B" w14:textId="77777777" w:rsidR="00C232A9" w:rsidRPr="00533D6F" w:rsidRDefault="00C232A9" w:rsidP="00C232A9">
      <w:pPr>
        <w:ind w:firstLineChars="200" w:firstLine="440"/>
        <w:rPr>
          <w:rFonts w:ascii="ＭＳ 明朝" w:hAnsi="ＭＳ 明朝"/>
          <w:color w:val="000000" w:themeColor="text1"/>
        </w:rPr>
      </w:pPr>
    </w:p>
    <w:p w14:paraId="776DFDD0" w14:textId="77777777" w:rsidR="00C232A9" w:rsidRPr="00533D6F" w:rsidRDefault="00C232A9" w:rsidP="00C232A9">
      <w:pPr>
        <w:ind w:firstLineChars="200" w:firstLine="440"/>
        <w:rPr>
          <w:rFonts w:ascii="ＭＳ 明朝" w:hAnsi="ＭＳ 明朝"/>
          <w:color w:val="000000" w:themeColor="text1"/>
        </w:rPr>
      </w:pPr>
    </w:p>
    <w:p w14:paraId="51AEFDE9" w14:textId="77777777" w:rsidR="00C232A9" w:rsidRPr="00533D6F" w:rsidRDefault="00C232A9" w:rsidP="00FF45C0">
      <w:pPr>
        <w:ind w:firstLineChars="1200" w:firstLine="2640"/>
        <w:rPr>
          <w:rFonts w:ascii="ＭＳ 明朝" w:hAnsi="ＭＳ 明朝"/>
          <w:color w:val="000000" w:themeColor="text1"/>
        </w:rPr>
      </w:pPr>
      <w:r w:rsidRPr="00533D6F">
        <w:rPr>
          <w:rFonts w:ascii="ＭＳ 明朝" w:hAnsi="ＭＳ 明朝" w:hint="eastAsia"/>
          <w:color w:val="000000" w:themeColor="text1"/>
        </w:rPr>
        <w:t xml:space="preserve">甲　</w:t>
      </w:r>
    </w:p>
    <w:p w14:paraId="414FBC78" w14:textId="77777777" w:rsidR="00C232A9" w:rsidRPr="00533D6F" w:rsidRDefault="00C232A9" w:rsidP="00C232A9">
      <w:pPr>
        <w:ind w:firstLineChars="200" w:firstLine="440"/>
        <w:jc w:val="center"/>
        <w:rPr>
          <w:rFonts w:ascii="ＭＳ 明朝" w:hAnsi="ＭＳ 明朝"/>
          <w:color w:val="000000" w:themeColor="text1"/>
        </w:rPr>
      </w:pPr>
      <w:r w:rsidRPr="00533D6F">
        <w:rPr>
          <w:rFonts w:ascii="ＭＳ 明朝" w:hAnsi="ＭＳ 明朝" w:hint="eastAsia"/>
          <w:color w:val="000000" w:themeColor="text1"/>
        </w:rPr>
        <w:t xml:space="preserve">　</w:t>
      </w:r>
    </w:p>
    <w:p w14:paraId="2AFE25DB" w14:textId="77777777" w:rsidR="00C232A9" w:rsidRPr="00533D6F" w:rsidRDefault="00C232A9" w:rsidP="00C232A9">
      <w:pPr>
        <w:ind w:firstLineChars="200" w:firstLine="440"/>
        <w:jc w:val="center"/>
        <w:rPr>
          <w:rFonts w:ascii="ＭＳ 明朝" w:hAnsi="ＭＳ 明朝"/>
          <w:color w:val="000000" w:themeColor="text1"/>
        </w:rPr>
      </w:pPr>
      <w:r w:rsidRPr="00533D6F">
        <w:rPr>
          <w:rFonts w:ascii="ＭＳ 明朝" w:hAnsi="ＭＳ 明朝" w:hint="eastAsia"/>
          <w:color w:val="000000" w:themeColor="text1"/>
        </w:rPr>
        <w:t xml:space="preserve">　　　　　　　　　　　　　</w:t>
      </w:r>
    </w:p>
    <w:p w14:paraId="72FF095D" w14:textId="77777777" w:rsidR="00C232A9" w:rsidRPr="00533D6F" w:rsidRDefault="00C232A9" w:rsidP="00C232A9">
      <w:pPr>
        <w:ind w:firstLineChars="200" w:firstLine="440"/>
        <w:rPr>
          <w:rFonts w:ascii="ＭＳ 明朝" w:hAnsi="ＭＳ 明朝"/>
          <w:color w:val="000000" w:themeColor="text1"/>
        </w:rPr>
      </w:pPr>
    </w:p>
    <w:p w14:paraId="3D172793" w14:textId="77777777" w:rsidR="00C232A9" w:rsidRPr="00533D6F" w:rsidRDefault="00C232A9" w:rsidP="00C232A9">
      <w:pPr>
        <w:ind w:firstLineChars="200" w:firstLine="440"/>
        <w:rPr>
          <w:rFonts w:ascii="ＭＳ 明朝" w:hAnsi="ＭＳ 明朝"/>
          <w:color w:val="000000" w:themeColor="text1"/>
        </w:rPr>
      </w:pPr>
    </w:p>
    <w:p w14:paraId="3C5616BB" w14:textId="77777777" w:rsidR="00C232A9" w:rsidRPr="00533D6F" w:rsidRDefault="00C232A9" w:rsidP="00FF45C0">
      <w:pPr>
        <w:ind w:firstLineChars="1200" w:firstLine="2640"/>
        <w:rPr>
          <w:rFonts w:ascii="ＭＳ 明朝" w:hAnsi="ＭＳ 明朝"/>
          <w:color w:val="000000" w:themeColor="text1"/>
        </w:rPr>
      </w:pPr>
      <w:r w:rsidRPr="00533D6F">
        <w:rPr>
          <w:rFonts w:ascii="ＭＳ 明朝" w:hAnsi="ＭＳ 明朝" w:hint="eastAsia"/>
          <w:color w:val="000000" w:themeColor="text1"/>
        </w:rPr>
        <w:t xml:space="preserve">乙　</w:t>
      </w:r>
    </w:p>
    <w:p w14:paraId="4DB2E617" w14:textId="77777777" w:rsidR="00C232A9" w:rsidRPr="00533D6F" w:rsidRDefault="00C232A9" w:rsidP="0016142F">
      <w:pPr>
        <w:ind w:leftChars="400" w:left="880" w:firstLineChars="1000" w:firstLine="2200"/>
        <w:rPr>
          <w:rFonts w:ascii="ＭＳ 明朝" w:hAnsi="ＭＳ 明朝"/>
          <w:color w:val="000000" w:themeColor="text1"/>
        </w:rPr>
      </w:pPr>
    </w:p>
    <w:p w14:paraId="6331D83F" w14:textId="77777777" w:rsidR="00C232A9" w:rsidRPr="00533D6F" w:rsidRDefault="00C232A9" w:rsidP="00C232A9">
      <w:pPr>
        <w:ind w:firstLineChars="400" w:firstLine="880"/>
        <w:jc w:val="center"/>
        <w:rPr>
          <w:rFonts w:ascii="ＭＳ 明朝" w:hAnsi="ＭＳ 明朝"/>
          <w:color w:val="000000" w:themeColor="text1"/>
        </w:rPr>
      </w:pPr>
      <w:r w:rsidRPr="00533D6F">
        <w:rPr>
          <w:rFonts w:ascii="ＭＳ 明朝" w:hAnsi="ＭＳ 明朝" w:hint="eastAsia"/>
          <w:color w:val="000000" w:themeColor="text1"/>
        </w:rPr>
        <w:t xml:space="preserve">　　　　　　　　　</w:t>
      </w:r>
    </w:p>
    <w:p w14:paraId="0A41C534" w14:textId="77777777" w:rsidR="00C232A9" w:rsidRPr="00533D6F" w:rsidRDefault="00C232A9" w:rsidP="00C232A9">
      <w:pPr>
        <w:rPr>
          <w:rFonts w:ascii="ＭＳ 明朝" w:hAnsi="ＭＳ 明朝"/>
          <w:color w:val="000000" w:themeColor="text1"/>
        </w:rPr>
      </w:pPr>
    </w:p>
    <w:p w14:paraId="183706FA" w14:textId="77777777" w:rsidR="00C232A9" w:rsidRPr="00533D6F" w:rsidRDefault="00C232A9" w:rsidP="00C232A9">
      <w:pPr>
        <w:rPr>
          <w:rFonts w:ascii="ＭＳ 明朝" w:hAnsi="ＭＳ 明朝"/>
          <w:color w:val="000000" w:themeColor="text1"/>
        </w:rPr>
      </w:pPr>
    </w:p>
    <w:p w14:paraId="1213694F" w14:textId="77777777" w:rsidR="007E4D02" w:rsidRPr="00533D6F" w:rsidRDefault="007E4D02" w:rsidP="00C232A9">
      <w:pPr>
        <w:rPr>
          <w:rFonts w:ascii="ＭＳ 明朝" w:hAnsi="ＭＳ 明朝"/>
          <w:color w:val="000000" w:themeColor="text1"/>
        </w:rPr>
      </w:pPr>
    </w:p>
    <w:p w14:paraId="0DBBAFED" w14:textId="77777777" w:rsidR="001452A4" w:rsidRPr="00533D6F" w:rsidRDefault="001452A4" w:rsidP="00C232A9">
      <w:pPr>
        <w:rPr>
          <w:color w:val="000000" w:themeColor="text1"/>
        </w:rPr>
      </w:pPr>
    </w:p>
    <w:sectPr w:rsidR="001452A4" w:rsidRPr="00533D6F" w:rsidSect="0038312F">
      <w:footerReference w:type="even" r:id="rId8"/>
      <w:footerReference w:type="default" r:id="rId9"/>
      <w:pgSz w:w="11906" w:h="16838" w:code="9"/>
      <w:pgMar w:top="1134" w:right="1588" w:bottom="1134" w:left="1588" w:header="0" w:footer="397" w:gutter="0"/>
      <w:pgNumType w:fmt="numberInDash" w:start="57"/>
      <w:cols w:space="425"/>
      <w:docGrid w:type="lines" w:linePitch="346"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8563" w14:textId="77777777" w:rsidR="00887EE5" w:rsidRDefault="00887EE5">
      <w:r>
        <w:separator/>
      </w:r>
    </w:p>
  </w:endnote>
  <w:endnote w:type="continuationSeparator" w:id="0">
    <w:p w14:paraId="028E249D" w14:textId="77777777" w:rsidR="00887EE5" w:rsidRDefault="008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0248" w14:textId="77777777" w:rsidR="00887EE5" w:rsidRDefault="00887EE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- 66 -</w:t>
    </w:r>
    <w:r>
      <w:rPr>
        <w:rStyle w:val="a7"/>
      </w:rPr>
      <w:fldChar w:fldCharType="end"/>
    </w:r>
  </w:p>
  <w:p w14:paraId="22F755D5" w14:textId="77777777" w:rsidR="00887EE5" w:rsidRDefault="00887E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8702" w14:textId="77777777" w:rsidR="00887EE5" w:rsidRDefault="00887EE5" w:rsidP="00B212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8731E" w14:textId="77777777" w:rsidR="00887EE5" w:rsidRDefault="00887EE5">
      <w:r>
        <w:separator/>
      </w:r>
    </w:p>
  </w:footnote>
  <w:footnote w:type="continuationSeparator" w:id="0">
    <w:p w14:paraId="5074B6FF" w14:textId="77777777" w:rsidR="00887EE5" w:rsidRDefault="00887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8DF"/>
    <w:multiLevelType w:val="hybridMultilevel"/>
    <w:tmpl w:val="8A1A7566"/>
    <w:lvl w:ilvl="0" w:tplc="C0D2DE16">
      <w:start w:val="1"/>
      <w:numFmt w:val="decimalFullWidth"/>
      <w:lvlText w:val="(%1)"/>
      <w:lvlJc w:val="left"/>
      <w:pPr>
        <w:tabs>
          <w:tab w:val="num" w:pos="930"/>
        </w:tabs>
        <w:ind w:left="930" w:hanging="48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8990AF5"/>
    <w:multiLevelType w:val="hybridMultilevel"/>
    <w:tmpl w:val="405A1508"/>
    <w:lvl w:ilvl="0" w:tplc="EFE26AB6">
      <w:start w:val="3"/>
      <w:numFmt w:val="decimalFullWidth"/>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B0436"/>
    <w:multiLevelType w:val="hybridMultilevel"/>
    <w:tmpl w:val="0DD2AB98"/>
    <w:lvl w:ilvl="0" w:tplc="C2BC5908">
      <w:start w:val="1"/>
      <w:numFmt w:val="decimalFullWidth"/>
      <w:lvlText w:val="（%1）"/>
      <w:lvlJc w:val="left"/>
      <w:pPr>
        <w:tabs>
          <w:tab w:val="num" w:pos="945"/>
        </w:tabs>
        <w:ind w:left="945" w:hanging="7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3F712B6"/>
    <w:multiLevelType w:val="hybridMultilevel"/>
    <w:tmpl w:val="D17C169A"/>
    <w:lvl w:ilvl="0" w:tplc="1068DCF2">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8883DB2"/>
    <w:multiLevelType w:val="hybridMultilevel"/>
    <w:tmpl w:val="8A52DBFC"/>
    <w:lvl w:ilvl="0" w:tplc="13200ED2">
      <w:start w:val="2"/>
      <w:numFmt w:val="decimalFullWidth"/>
      <w:lvlText w:val="第%1章"/>
      <w:lvlJc w:val="left"/>
      <w:pPr>
        <w:tabs>
          <w:tab w:val="num" w:pos="4062"/>
        </w:tabs>
        <w:ind w:left="4062" w:hanging="1080"/>
      </w:pPr>
      <w:rPr>
        <w:rFonts w:hint="default"/>
        <w:sz w:val="32"/>
        <w:szCs w:val="32"/>
      </w:rPr>
    </w:lvl>
    <w:lvl w:ilvl="1" w:tplc="04090017" w:tentative="1">
      <w:start w:val="1"/>
      <w:numFmt w:val="aiueoFullWidth"/>
      <w:lvlText w:val="(%2)"/>
      <w:lvlJc w:val="left"/>
      <w:pPr>
        <w:tabs>
          <w:tab w:val="num" w:pos="3822"/>
        </w:tabs>
        <w:ind w:left="3822" w:hanging="420"/>
      </w:pPr>
    </w:lvl>
    <w:lvl w:ilvl="2" w:tplc="04090011" w:tentative="1">
      <w:start w:val="1"/>
      <w:numFmt w:val="decimalEnclosedCircle"/>
      <w:lvlText w:val="%3"/>
      <w:lvlJc w:val="left"/>
      <w:pPr>
        <w:tabs>
          <w:tab w:val="num" w:pos="4242"/>
        </w:tabs>
        <w:ind w:left="4242" w:hanging="420"/>
      </w:pPr>
    </w:lvl>
    <w:lvl w:ilvl="3" w:tplc="0409000F" w:tentative="1">
      <w:start w:val="1"/>
      <w:numFmt w:val="decimal"/>
      <w:lvlText w:val="%4."/>
      <w:lvlJc w:val="left"/>
      <w:pPr>
        <w:tabs>
          <w:tab w:val="num" w:pos="4662"/>
        </w:tabs>
        <w:ind w:left="4662" w:hanging="420"/>
      </w:pPr>
    </w:lvl>
    <w:lvl w:ilvl="4" w:tplc="04090017" w:tentative="1">
      <w:start w:val="1"/>
      <w:numFmt w:val="aiueoFullWidth"/>
      <w:lvlText w:val="(%5)"/>
      <w:lvlJc w:val="left"/>
      <w:pPr>
        <w:tabs>
          <w:tab w:val="num" w:pos="5082"/>
        </w:tabs>
        <w:ind w:left="5082" w:hanging="420"/>
      </w:pPr>
    </w:lvl>
    <w:lvl w:ilvl="5" w:tplc="04090011" w:tentative="1">
      <w:start w:val="1"/>
      <w:numFmt w:val="decimalEnclosedCircle"/>
      <w:lvlText w:val="%6"/>
      <w:lvlJc w:val="left"/>
      <w:pPr>
        <w:tabs>
          <w:tab w:val="num" w:pos="5502"/>
        </w:tabs>
        <w:ind w:left="5502" w:hanging="420"/>
      </w:pPr>
    </w:lvl>
    <w:lvl w:ilvl="6" w:tplc="0409000F" w:tentative="1">
      <w:start w:val="1"/>
      <w:numFmt w:val="decimal"/>
      <w:lvlText w:val="%7."/>
      <w:lvlJc w:val="left"/>
      <w:pPr>
        <w:tabs>
          <w:tab w:val="num" w:pos="5922"/>
        </w:tabs>
        <w:ind w:left="5922" w:hanging="420"/>
      </w:pPr>
    </w:lvl>
    <w:lvl w:ilvl="7" w:tplc="04090017" w:tentative="1">
      <w:start w:val="1"/>
      <w:numFmt w:val="aiueoFullWidth"/>
      <w:lvlText w:val="(%8)"/>
      <w:lvlJc w:val="left"/>
      <w:pPr>
        <w:tabs>
          <w:tab w:val="num" w:pos="6342"/>
        </w:tabs>
        <w:ind w:left="6342" w:hanging="420"/>
      </w:pPr>
    </w:lvl>
    <w:lvl w:ilvl="8" w:tplc="04090011" w:tentative="1">
      <w:start w:val="1"/>
      <w:numFmt w:val="decimalEnclosedCircle"/>
      <w:lvlText w:val="%9"/>
      <w:lvlJc w:val="left"/>
      <w:pPr>
        <w:tabs>
          <w:tab w:val="num" w:pos="6762"/>
        </w:tabs>
        <w:ind w:left="6762" w:hanging="420"/>
      </w:pPr>
    </w:lvl>
  </w:abstractNum>
  <w:abstractNum w:abstractNumId="5" w15:restartNumberingAfterBreak="0">
    <w:nsid w:val="1C941C62"/>
    <w:multiLevelType w:val="hybridMultilevel"/>
    <w:tmpl w:val="10F2765C"/>
    <w:lvl w:ilvl="0" w:tplc="365A726C">
      <w:start w:val="2"/>
      <w:numFmt w:val="decimal"/>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5E579A"/>
    <w:multiLevelType w:val="hybridMultilevel"/>
    <w:tmpl w:val="68FABF70"/>
    <w:lvl w:ilvl="0" w:tplc="A28411AC">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23651D5D"/>
    <w:multiLevelType w:val="hybridMultilevel"/>
    <w:tmpl w:val="A150E366"/>
    <w:lvl w:ilvl="0" w:tplc="1A64EE54">
      <w:start w:val="1"/>
      <w:numFmt w:val="decimal"/>
      <w:lvlText w:val="(%1)"/>
      <w:lvlJc w:val="left"/>
      <w:pPr>
        <w:tabs>
          <w:tab w:val="num" w:pos="943"/>
        </w:tabs>
        <w:ind w:left="943" w:hanging="495"/>
      </w:pPr>
      <w:rPr>
        <w:rFonts w:hint="default"/>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8" w15:restartNumberingAfterBreak="0">
    <w:nsid w:val="2802037F"/>
    <w:multiLevelType w:val="hybridMultilevel"/>
    <w:tmpl w:val="74AC87C0"/>
    <w:lvl w:ilvl="0" w:tplc="06E617B8">
      <w:start w:val="1"/>
      <w:numFmt w:val="decimalFullWidth"/>
      <w:lvlText w:val="（%1）"/>
      <w:lvlJc w:val="left"/>
      <w:pPr>
        <w:tabs>
          <w:tab w:val="num" w:pos="1392"/>
        </w:tabs>
        <w:ind w:left="1392" w:hanging="720"/>
      </w:pPr>
      <w:rPr>
        <w:rFonts w:hint="default"/>
      </w:rPr>
    </w:lvl>
    <w:lvl w:ilvl="1" w:tplc="04090017" w:tentative="1">
      <w:start w:val="1"/>
      <w:numFmt w:val="aiueoFullWidth"/>
      <w:lvlText w:val="(%2)"/>
      <w:lvlJc w:val="left"/>
      <w:pPr>
        <w:tabs>
          <w:tab w:val="num" w:pos="1512"/>
        </w:tabs>
        <w:ind w:left="1512" w:hanging="420"/>
      </w:pPr>
    </w:lvl>
    <w:lvl w:ilvl="2" w:tplc="04090011" w:tentative="1">
      <w:start w:val="1"/>
      <w:numFmt w:val="decimalEnclosedCircle"/>
      <w:lvlText w:val="%3"/>
      <w:lvlJc w:val="left"/>
      <w:pPr>
        <w:tabs>
          <w:tab w:val="num" w:pos="1932"/>
        </w:tabs>
        <w:ind w:left="1932" w:hanging="420"/>
      </w:pPr>
    </w:lvl>
    <w:lvl w:ilvl="3" w:tplc="0409000F" w:tentative="1">
      <w:start w:val="1"/>
      <w:numFmt w:val="decimal"/>
      <w:lvlText w:val="%4."/>
      <w:lvlJc w:val="left"/>
      <w:pPr>
        <w:tabs>
          <w:tab w:val="num" w:pos="2352"/>
        </w:tabs>
        <w:ind w:left="2352" w:hanging="420"/>
      </w:pPr>
    </w:lvl>
    <w:lvl w:ilvl="4" w:tplc="04090017" w:tentative="1">
      <w:start w:val="1"/>
      <w:numFmt w:val="aiueoFullWidth"/>
      <w:lvlText w:val="(%5)"/>
      <w:lvlJc w:val="left"/>
      <w:pPr>
        <w:tabs>
          <w:tab w:val="num" w:pos="2772"/>
        </w:tabs>
        <w:ind w:left="2772" w:hanging="420"/>
      </w:pPr>
    </w:lvl>
    <w:lvl w:ilvl="5" w:tplc="04090011" w:tentative="1">
      <w:start w:val="1"/>
      <w:numFmt w:val="decimalEnclosedCircle"/>
      <w:lvlText w:val="%6"/>
      <w:lvlJc w:val="left"/>
      <w:pPr>
        <w:tabs>
          <w:tab w:val="num" w:pos="3192"/>
        </w:tabs>
        <w:ind w:left="3192" w:hanging="420"/>
      </w:pPr>
    </w:lvl>
    <w:lvl w:ilvl="6" w:tplc="0409000F" w:tentative="1">
      <w:start w:val="1"/>
      <w:numFmt w:val="decimal"/>
      <w:lvlText w:val="%7."/>
      <w:lvlJc w:val="left"/>
      <w:pPr>
        <w:tabs>
          <w:tab w:val="num" w:pos="3612"/>
        </w:tabs>
        <w:ind w:left="3612" w:hanging="420"/>
      </w:pPr>
    </w:lvl>
    <w:lvl w:ilvl="7" w:tplc="04090017" w:tentative="1">
      <w:start w:val="1"/>
      <w:numFmt w:val="aiueoFullWidth"/>
      <w:lvlText w:val="(%8)"/>
      <w:lvlJc w:val="left"/>
      <w:pPr>
        <w:tabs>
          <w:tab w:val="num" w:pos="4032"/>
        </w:tabs>
        <w:ind w:left="4032" w:hanging="420"/>
      </w:pPr>
    </w:lvl>
    <w:lvl w:ilvl="8" w:tplc="04090011" w:tentative="1">
      <w:start w:val="1"/>
      <w:numFmt w:val="decimalEnclosedCircle"/>
      <w:lvlText w:val="%9"/>
      <w:lvlJc w:val="left"/>
      <w:pPr>
        <w:tabs>
          <w:tab w:val="num" w:pos="4452"/>
        </w:tabs>
        <w:ind w:left="4452" w:hanging="420"/>
      </w:pPr>
    </w:lvl>
  </w:abstractNum>
  <w:abstractNum w:abstractNumId="9" w15:restartNumberingAfterBreak="0">
    <w:nsid w:val="2B620927"/>
    <w:multiLevelType w:val="hybridMultilevel"/>
    <w:tmpl w:val="8F764A30"/>
    <w:lvl w:ilvl="0" w:tplc="11ECE1EA">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2ED14278"/>
    <w:multiLevelType w:val="hybridMultilevel"/>
    <w:tmpl w:val="E36C633C"/>
    <w:lvl w:ilvl="0" w:tplc="8B04A9D2">
      <w:start w:val="1"/>
      <w:numFmt w:val="decimalFullWidth"/>
      <w:lvlText w:val="(%1)"/>
      <w:lvlJc w:val="left"/>
      <w:pPr>
        <w:tabs>
          <w:tab w:val="num" w:pos="1170"/>
        </w:tabs>
        <w:ind w:left="1170" w:hanging="720"/>
      </w:pPr>
      <w:rPr>
        <w:rFonts w:ascii="Times New Roman" w:eastAsia="Times New Roman" w:hAnsi="Times New Roman" w:cs="Times New Roman"/>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301F4851"/>
    <w:multiLevelType w:val="hybridMultilevel"/>
    <w:tmpl w:val="9AA64308"/>
    <w:lvl w:ilvl="0" w:tplc="BB844B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BE74AB"/>
    <w:multiLevelType w:val="hybridMultilevel"/>
    <w:tmpl w:val="7EEA45C4"/>
    <w:lvl w:ilvl="0" w:tplc="7B4A22EE">
      <w:start w:val="1"/>
      <w:numFmt w:val="decimalFullWidth"/>
      <w:lvlText w:val="(%1)"/>
      <w:lvlJc w:val="left"/>
      <w:pPr>
        <w:tabs>
          <w:tab w:val="num" w:pos="1049"/>
        </w:tabs>
        <w:ind w:left="1049" w:hanging="585"/>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3" w15:restartNumberingAfterBreak="0">
    <w:nsid w:val="3DB16196"/>
    <w:multiLevelType w:val="hybridMultilevel"/>
    <w:tmpl w:val="9286B262"/>
    <w:lvl w:ilvl="0" w:tplc="822A1E30">
      <w:start w:val="1"/>
      <w:numFmt w:val="decimalEnclosedCircle"/>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4" w15:restartNumberingAfterBreak="0">
    <w:nsid w:val="3F8B67B7"/>
    <w:multiLevelType w:val="hybridMultilevel"/>
    <w:tmpl w:val="2E7828DA"/>
    <w:lvl w:ilvl="0" w:tplc="04090001">
      <w:start w:val="1"/>
      <w:numFmt w:val="bullet"/>
      <w:lvlText w:val=""/>
      <w:lvlJc w:val="left"/>
      <w:pPr>
        <w:tabs>
          <w:tab w:val="num" w:pos="720"/>
        </w:tabs>
        <w:ind w:left="720" w:hanging="7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BE50B9"/>
    <w:multiLevelType w:val="hybridMultilevel"/>
    <w:tmpl w:val="77986E1E"/>
    <w:lvl w:ilvl="0" w:tplc="B8367470">
      <w:start w:val="1"/>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42B54CA1"/>
    <w:multiLevelType w:val="hybridMultilevel"/>
    <w:tmpl w:val="0402FFCE"/>
    <w:lvl w:ilvl="0" w:tplc="0AE8E2B0">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45190B61"/>
    <w:multiLevelType w:val="hybridMultilevel"/>
    <w:tmpl w:val="8D662658"/>
    <w:lvl w:ilvl="0" w:tplc="673E1540">
      <w:start w:val="3"/>
      <w:numFmt w:val="decimal"/>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8" w15:restartNumberingAfterBreak="0">
    <w:nsid w:val="48565DBE"/>
    <w:multiLevelType w:val="hybridMultilevel"/>
    <w:tmpl w:val="411075F6"/>
    <w:lvl w:ilvl="0" w:tplc="2AE6FF5E">
      <w:start w:val="1"/>
      <w:numFmt w:val="decimalEnclosedCircle"/>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9" w15:restartNumberingAfterBreak="0">
    <w:nsid w:val="4B931977"/>
    <w:multiLevelType w:val="hybridMultilevel"/>
    <w:tmpl w:val="19820F46"/>
    <w:lvl w:ilvl="0" w:tplc="69D8DF88">
      <w:start w:val="18"/>
      <w:numFmt w:val="decimal"/>
      <w:lvlText w:val="第%1条"/>
      <w:lvlJc w:val="left"/>
      <w:pPr>
        <w:tabs>
          <w:tab w:val="num" w:pos="1203"/>
        </w:tabs>
        <w:ind w:left="1203" w:hanging="99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0" w15:restartNumberingAfterBreak="0">
    <w:nsid w:val="4E957991"/>
    <w:multiLevelType w:val="hybridMultilevel"/>
    <w:tmpl w:val="B2F05584"/>
    <w:lvl w:ilvl="0" w:tplc="A10A96B8">
      <w:start w:val="1"/>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1" w15:restartNumberingAfterBreak="0">
    <w:nsid w:val="50F17D71"/>
    <w:multiLevelType w:val="hybridMultilevel"/>
    <w:tmpl w:val="D834D7B0"/>
    <w:lvl w:ilvl="0" w:tplc="27DC7EE0">
      <w:start w:val="5"/>
      <w:numFmt w:val="decimal"/>
      <w:lvlText w:val="第%1"/>
      <w:lvlJc w:val="left"/>
      <w:pPr>
        <w:tabs>
          <w:tab w:val="num" w:pos="742"/>
        </w:tabs>
        <w:ind w:left="742" w:hanging="63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2" w15:restartNumberingAfterBreak="0">
    <w:nsid w:val="53342A3A"/>
    <w:multiLevelType w:val="hybridMultilevel"/>
    <w:tmpl w:val="7E3C27BC"/>
    <w:lvl w:ilvl="0" w:tplc="B664BA46">
      <w:start w:val="2"/>
      <w:numFmt w:val="decimalEnclosedCircle"/>
      <w:lvlText w:val="%1"/>
      <w:lvlJc w:val="left"/>
      <w:pPr>
        <w:tabs>
          <w:tab w:val="num" w:pos="977"/>
        </w:tabs>
        <w:ind w:left="977" w:hanging="435"/>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23" w15:restartNumberingAfterBreak="0">
    <w:nsid w:val="54EC33A0"/>
    <w:multiLevelType w:val="hybridMultilevel"/>
    <w:tmpl w:val="F32224CC"/>
    <w:lvl w:ilvl="0" w:tplc="87E6F9F6">
      <w:start w:val="2"/>
      <w:numFmt w:val="decimalFullWidth"/>
      <w:lvlText w:val="第%1章"/>
      <w:lvlJc w:val="left"/>
      <w:pPr>
        <w:tabs>
          <w:tab w:val="num" w:pos="795"/>
        </w:tabs>
        <w:ind w:left="795" w:hanging="795"/>
      </w:pPr>
      <w:rPr>
        <w:rFonts w:ascii="ＭＳ Ｐゴシック" w:eastAsia="ＭＳ Ｐゴシック" w:hAnsi="ＭＳ Ｐゴシック"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A9474A"/>
    <w:multiLevelType w:val="hybridMultilevel"/>
    <w:tmpl w:val="5C7C5BF0"/>
    <w:lvl w:ilvl="0" w:tplc="F4447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6451F9"/>
    <w:multiLevelType w:val="hybridMultilevel"/>
    <w:tmpl w:val="BE403A26"/>
    <w:lvl w:ilvl="0" w:tplc="36BE8E2C">
      <w:start w:val="1"/>
      <w:numFmt w:val="decimal"/>
      <w:lvlText w:val="（%1）"/>
      <w:lvlJc w:val="left"/>
      <w:pPr>
        <w:tabs>
          <w:tab w:val="num" w:pos="1080"/>
        </w:tabs>
        <w:ind w:left="1080" w:hanging="720"/>
      </w:pPr>
      <w:rPr>
        <w:rFonts w:hint="default"/>
        <w:u w:val="non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825541F"/>
    <w:multiLevelType w:val="hybridMultilevel"/>
    <w:tmpl w:val="F0DA5BD0"/>
    <w:lvl w:ilvl="0" w:tplc="F90873FC">
      <w:start w:val="2"/>
      <w:numFmt w:val="decimal"/>
      <w:lvlText w:val="第%1"/>
      <w:lvlJc w:val="left"/>
      <w:pPr>
        <w:tabs>
          <w:tab w:val="num" w:pos="2091"/>
        </w:tabs>
        <w:ind w:left="2091" w:hanging="600"/>
      </w:pPr>
      <w:rPr>
        <w:rFonts w:hint="default"/>
      </w:rPr>
    </w:lvl>
    <w:lvl w:ilvl="1" w:tplc="04090017" w:tentative="1">
      <w:start w:val="1"/>
      <w:numFmt w:val="aiueoFullWidth"/>
      <w:lvlText w:val="(%2)"/>
      <w:lvlJc w:val="left"/>
      <w:pPr>
        <w:tabs>
          <w:tab w:val="num" w:pos="2331"/>
        </w:tabs>
        <w:ind w:left="2331" w:hanging="420"/>
      </w:pPr>
    </w:lvl>
    <w:lvl w:ilvl="2" w:tplc="04090011" w:tentative="1">
      <w:start w:val="1"/>
      <w:numFmt w:val="decimalEnclosedCircle"/>
      <w:lvlText w:val="%3"/>
      <w:lvlJc w:val="left"/>
      <w:pPr>
        <w:tabs>
          <w:tab w:val="num" w:pos="2751"/>
        </w:tabs>
        <w:ind w:left="2751" w:hanging="420"/>
      </w:pPr>
    </w:lvl>
    <w:lvl w:ilvl="3" w:tplc="0409000F" w:tentative="1">
      <w:start w:val="1"/>
      <w:numFmt w:val="decimal"/>
      <w:lvlText w:val="%4."/>
      <w:lvlJc w:val="left"/>
      <w:pPr>
        <w:tabs>
          <w:tab w:val="num" w:pos="3171"/>
        </w:tabs>
        <w:ind w:left="3171" w:hanging="420"/>
      </w:pPr>
    </w:lvl>
    <w:lvl w:ilvl="4" w:tplc="04090017" w:tentative="1">
      <w:start w:val="1"/>
      <w:numFmt w:val="aiueoFullWidth"/>
      <w:lvlText w:val="(%5)"/>
      <w:lvlJc w:val="left"/>
      <w:pPr>
        <w:tabs>
          <w:tab w:val="num" w:pos="3591"/>
        </w:tabs>
        <w:ind w:left="3591" w:hanging="420"/>
      </w:pPr>
    </w:lvl>
    <w:lvl w:ilvl="5" w:tplc="04090011" w:tentative="1">
      <w:start w:val="1"/>
      <w:numFmt w:val="decimalEnclosedCircle"/>
      <w:lvlText w:val="%6"/>
      <w:lvlJc w:val="left"/>
      <w:pPr>
        <w:tabs>
          <w:tab w:val="num" w:pos="4011"/>
        </w:tabs>
        <w:ind w:left="4011" w:hanging="420"/>
      </w:pPr>
    </w:lvl>
    <w:lvl w:ilvl="6" w:tplc="0409000F" w:tentative="1">
      <w:start w:val="1"/>
      <w:numFmt w:val="decimal"/>
      <w:lvlText w:val="%7."/>
      <w:lvlJc w:val="left"/>
      <w:pPr>
        <w:tabs>
          <w:tab w:val="num" w:pos="4431"/>
        </w:tabs>
        <w:ind w:left="4431" w:hanging="420"/>
      </w:pPr>
    </w:lvl>
    <w:lvl w:ilvl="7" w:tplc="04090017" w:tentative="1">
      <w:start w:val="1"/>
      <w:numFmt w:val="aiueoFullWidth"/>
      <w:lvlText w:val="(%8)"/>
      <w:lvlJc w:val="left"/>
      <w:pPr>
        <w:tabs>
          <w:tab w:val="num" w:pos="4851"/>
        </w:tabs>
        <w:ind w:left="4851" w:hanging="420"/>
      </w:pPr>
    </w:lvl>
    <w:lvl w:ilvl="8" w:tplc="04090011" w:tentative="1">
      <w:start w:val="1"/>
      <w:numFmt w:val="decimalEnclosedCircle"/>
      <w:lvlText w:val="%9"/>
      <w:lvlJc w:val="left"/>
      <w:pPr>
        <w:tabs>
          <w:tab w:val="num" w:pos="5271"/>
        </w:tabs>
        <w:ind w:left="5271" w:hanging="420"/>
      </w:pPr>
    </w:lvl>
  </w:abstractNum>
  <w:abstractNum w:abstractNumId="27" w15:restartNumberingAfterBreak="0">
    <w:nsid w:val="587B40EA"/>
    <w:multiLevelType w:val="hybridMultilevel"/>
    <w:tmpl w:val="8C483648"/>
    <w:lvl w:ilvl="0" w:tplc="179E576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BB33D03"/>
    <w:multiLevelType w:val="hybridMultilevel"/>
    <w:tmpl w:val="C7DA6DA6"/>
    <w:lvl w:ilvl="0" w:tplc="F5681F28">
      <w:start w:val="7"/>
      <w:numFmt w:val="decimalEnclosedCircle"/>
      <w:lvlText w:val="%1"/>
      <w:lvlJc w:val="left"/>
      <w:pPr>
        <w:tabs>
          <w:tab w:val="num" w:pos="1104"/>
        </w:tabs>
        <w:ind w:left="1104" w:hanging="45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9" w15:restartNumberingAfterBreak="0">
    <w:nsid w:val="5E290ED1"/>
    <w:multiLevelType w:val="hybridMultilevel"/>
    <w:tmpl w:val="5F2458D0"/>
    <w:lvl w:ilvl="0" w:tplc="64CA34C8">
      <w:start w:val="1"/>
      <w:numFmt w:val="decimalEnclosedCircle"/>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E962BE"/>
    <w:multiLevelType w:val="hybridMultilevel"/>
    <w:tmpl w:val="A72015B6"/>
    <w:lvl w:ilvl="0" w:tplc="5156A3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1811D4"/>
    <w:multiLevelType w:val="hybridMultilevel"/>
    <w:tmpl w:val="C75A4828"/>
    <w:lvl w:ilvl="0" w:tplc="D06420AC">
      <w:start w:val="1"/>
      <w:numFmt w:val="decimal"/>
      <w:lvlText w:val="（%1）"/>
      <w:lvlJc w:val="left"/>
      <w:pPr>
        <w:tabs>
          <w:tab w:val="num" w:pos="2850"/>
        </w:tabs>
        <w:ind w:left="2850" w:hanging="720"/>
      </w:pPr>
      <w:rPr>
        <w:rFonts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abstractNum w:abstractNumId="32" w15:restartNumberingAfterBreak="0">
    <w:nsid w:val="782A2C79"/>
    <w:multiLevelType w:val="hybridMultilevel"/>
    <w:tmpl w:val="CCE2829C"/>
    <w:lvl w:ilvl="0" w:tplc="2A545B2A">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78C90C5E"/>
    <w:multiLevelType w:val="hybridMultilevel"/>
    <w:tmpl w:val="C242EBA8"/>
    <w:lvl w:ilvl="0" w:tplc="0E449926">
      <w:start w:val="1"/>
      <w:numFmt w:val="decimal"/>
      <w:lvlText w:val="(%1)"/>
      <w:lvlJc w:val="left"/>
      <w:pPr>
        <w:tabs>
          <w:tab w:val="num" w:pos="1008"/>
        </w:tabs>
        <w:ind w:left="1008" w:hanging="360"/>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34" w15:restartNumberingAfterBreak="0">
    <w:nsid w:val="79E34C65"/>
    <w:multiLevelType w:val="hybridMultilevel"/>
    <w:tmpl w:val="D7F8F776"/>
    <w:lvl w:ilvl="0" w:tplc="86587BE0">
      <w:start w:val="8"/>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AD63C54"/>
    <w:multiLevelType w:val="hybridMultilevel"/>
    <w:tmpl w:val="8B886E1A"/>
    <w:lvl w:ilvl="0" w:tplc="D9E84710">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6" w15:restartNumberingAfterBreak="0">
    <w:nsid w:val="7FCF6AC1"/>
    <w:multiLevelType w:val="hybridMultilevel"/>
    <w:tmpl w:val="767E2E3A"/>
    <w:lvl w:ilvl="0" w:tplc="BBB250D6">
      <w:start w:val="12"/>
      <w:numFmt w:val="decimal"/>
      <w:lvlText w:val="(%1)"/>
      <w:lvlJc w:val="left"/>
      <w:pPr>
        <w:tabs>
          <w:tab w:val="num" w:pos="660"/>
        </w:tabs>
        <w:ind w:left="660"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2291758">
    <w:abstractNumId w:val="2"/>
  </w:num>
  <w:num w:numId="2" w16cid:durableId="1125848490">
    <w:abstractNumId w:val="6"/>
  </w:num>
  <w:num w:numId="3" w16cid:durableId="687174049">
    <w:abstractNumId w:val="21"/>
  </w:num>
  <w:num w:numId="4" w16cid:durableId="874272916">
    <w:abstractNumId w:val="5"/>
  </w:num>
  <w:num w:numId="5" w16cid:durableId="1645700186">
    <w:abstractNumId w:val="25"/>
  </w:num>
  <w:num w:numId="6" w16cid:durableId="770277268">
    <w:abstractNumId w:val="16"/>
  </w:num>
  <w:num w:numId="7" w16cid:durableId="878276943">
    <w:abstractNumId w:val="1"/>
  </w:num>
  <w:num w:numId="8" w16cid:durableId="1643927906">
    <w:abstractNumId w:val="7"/>
  </w:num>
  <w:num w:numId="9" w16cid:durableId="1413815861">
    <w:abstractNumId w:val="8"/>
  </w:num>
  <w:num w:numId="10" w16cid:durableId="34500969">
    <w:abstractNumId w:val="12"/>
  </w:num>
  <w:num w:numId="11" w16cid:durableId="82069865">
    <w:abstractNumId w:val="0"/>
  </w:num>
  <w:num w:numId="12" w16cid:durableId="2017341515">
    <w:abstractNumId w:val="10"/>
  </w:num>
  <w:num w:numId="13" w16cid:durableId="1490098558">
    <w:abstractNumId w:val="15"/>
  </w:num>
  <w:num w:numId="14" w16cid:durableId="116994926">
    <w:abstractNumId w:val="35"/>
  </w:num>
  <w:num w:numId="15" w16cid:durableId="1043142486">
    <w:abstractNumId w:val="9"/>
  </w:num>
  <w:num w:numId="16" w16cid:durableId="1720788425">
    <w:abstractNumId w:val="28"/>
  </w:num>
  <w:num w:numId="17" w16cid:durableId="415782193">
    <w:abstractNumId w:val="4"/>
  </w:num>
  <w:num w:numId="18" w16cid:durableId="1115103618">
    <w:abstractNumId w:val="3"/>
  </w:num>
  <w:num w:numId="19" w16cid:durableId="1643269652">
    <w:abstractNumId w:val="18"/>
  </w:num>
  <w:num w:numId="20" w16cid:durableId="1770931052">
    <w:abstractNumId w:val="33"/>
  </w:num>
  <w:num w:numId="21" w16cid:durableId="1268076110">
    <w:abstractNumId w:val="29"/>
  </w:num>
  <w:num w:numId="22" w16cid:durableId="1477527447">
    <w:abstractNumId w:val="30"/>
  </w:num>
  <w:num w:numId="23" w16cid:durableId="1079987142">
    <w:abstractNumId w:val="19"/>
  </w:num>
  <w:num w:numId="24" w16cid:durableId="1514567768">
    <w:abstractNumId w:val="13"/>
  </w:num>
  <w:num w:numId="25" w16cid:durableId="981230652">
    <w:abstractNumId w:val="17"/>
  </w:num>
  <w:num w:numId="26" w16cid:durableId="1199784805">
    <w:abstractNumId w:val="26"/>
  </w:num>
  <w:num w:numId="27" w16cid:durableId="1482700215">
    <w:abstractNumId w:val="20"/>
  </w:num>
  <w:num w:numId="28" w16cid:durableId="1156533880">
    <w:abstractNumId w:val="23"/>
  </w:num>
  <w:num w:numId="29" w16cid:durableId="10224630">
    <w:abstractNumId w:val="31"/>
  </w:num>
  <w:num w:numId="30" w16cid:durableId="1493176494">
    <w:abstractNumId w:val="27"/>
  </w:num>
  <w:num w:numId="31" w16cid:durableId="1065032228">
    <w:abstractNumId w:val="11"/>
  </w:num>
  <w:num w:numId="32" w16cid:durableId="616722763">
    <w:abstractNumId w:val="22"/>
  </w:num>
  <w:num w:numId="33" w16cid:durableId="1933119661">
    <w:abstractNumId w:val="34"/>
  </w:num>
  <w:num w:numId="34" w16cid:durableId="2092657374">
    <w:abstractNumId w:val="36"/>
  </w:num>
  <w:num w:numId="35" w16cid:durableId="627391745">
    <w:abstractNumId w:val="24"/>
  </w:num>
  <w:num w:numId="36" w16cid:durableId="109784409">
    <w:abstractNumId w:val="14"/>
  </w:num>
  <w:num w:numId="37" w16cid:durableId="20828733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840"/>
  <w:drawingGridHorizontalSpacing w:val="213"/>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2A9"/>
    <w:rsid w:val="00003287"/>
    <w:rsid w:val="00015E20"/>
    <w:rsid w:val="00061354"/>
    <w:rsid w:val="000715DE"/>
    <w:rsid w:val="000809AD"/>
    <w:rsid w:val="001105C5"/>
    <w:rsid w:val="001118C7"/>
    <w:rsid w:val="0013705A"/>
    <w:rsid w:val="001452A4"/>
    <w:rsid w:val="0016142F"/>
    <w:rsid w:val="001656CD"/>
    <w:rsid w:val="00185947"/>
    <w:rsid w:val="001C5B2A"/>
    <w:rsid w:val="001C6F26"/>
    <w:rsid w:val="001E40EE"/>
    <w:rsid w:val="001F266D"/>
    <w:rsid w:val="00220E2A"/>
    <w:rsid w:val="00265F1F"/>
    <w:rsid w:val="00277B89"/>
    <w:rsid w:val="002B0793"/>
    <w:rsid w:val="002B769C"/>
    <w:rsid w:val="002F36E2"/>
    <w:rsid w:val="00301CAB"/>
    <w:rsid w:val="0036797F"/>
    <w:rsid w:val="00381D07"/>
    <w:rsid w:val="0038312F"/>
    <w:rsid w:val="003870B9"/>
    <w:rsid w:val="003A0F7D"/>
    <w:rsid w:val="004252C5"/>
    <w:rsid w:val="00452DED"/>
    <w:rsid w:val="004A0AB7"/>
    <w:rsid w:val="004E48D5"/>
    <w:rsid w:val="004F17A1"/>
    <w:rsid w:val="004F2EF4"/>
    <w:rsid w:val="00533D6F"/>
    <w:rsid w:val="00552550"/>
    <w:rsid w:val="00552B03"/>
    <w:rsid w:val="00576690"/>
    <w:rsid w:val="006320B6"/>
    <w:rsid w:val="00635352"/>
    <w:rsid w:val="006A1749"/>
    <w:rsid w:val="006B38AE"/>
    <w:rsid w:val="006B6A3D"/>
    <w:rsid w:val="006F40D2"/>
    <w:rsid w:val="006F73F4"/>
    <w:rsid w:val="00732490"/>
    <w:rsid w:val="00740E43"/>
    <w:rsid w:val="0076752E"/>
    <w:rsid w:val="007929C4"/>
    <w:rsid w:val="007D0BCD"/>
    <w:rsid w:val="007E4D02"/>
    <w:rsid w:val="0080491F"/>
    <w:rsid w:val="008123DB"/>
    <w:rsid w:val="00877051"/>
    <w:rsid w:val="00886628"/>
    <w:rsid w:val="008866A7"/>
    <w:rsid w:val="00887EE5"/>
    <w:rsid w:val="008B149E"/>
    <w:rsid w:val="0093703E"/>
    <w:rsid w:val="009E0149"/>
    <w:rsid w:val="009E1809"/>
    <w:rsid w:val="00A235EA"/>
    <w:rsid w:val="00A2683C"/>
    <w:rsid w:val="00A27C83"/>
    <w:rsid w:val="00A27E74"/>
    <w:rsid w:val="00A37A51"/>
    <w:rsid w:val="00A51649"/>
    <w:rsid w:val="00A534B7"/>
    <w:rsid w:val="00A60470"/>
    <w:rsid w:val="00A60DEB"/>
    <w:rsid w:val="00A63BFB"/>
    <w:rsid w:val="00A85D5B"/>
    <w:rsid w:val="00AB6E79"/>
    <w:rsid w:val="00AC2E1F"/>
    <w:rsid w:val="00AE5468"/>
    <w:rsid w:val="00B21295"/>
    <w:rsid w:val="00BA11FC"/>
    <w:rsid w:val="00BA7033"/>
    <w:rsid w:val="00BE3CA9"/>
    <w:rsid w:val="00C17031"/>
    <w:rsid w:val="00C232A9"/>
    <w:rsid w:val="00C27B1D"/>
    <w:rsid w:val="00C466D6"/>
    <w:rsid w:val="00C55D41"/>
    <w:rsid w:val="00C93A56"/>
    <w:rsid w:val="00CC0A4A"/>
    <w:rsid w:val="00CD4805"/>
    <w:rsid w:val="00D2767F"/>
    <w:rsid w:val="00D65302"/>
    <w:rsid w:val="00DA639C"/>
    <w:rsid w:val="00DD0E22"/>
    <w:rsid w:val="00DD573D"/>
    <w:rsid w:val="00DD67FC"/>
    <w:rsid w:val="00DE3F15"/>
    <w:rsid w:val="00DE6DA5"/>
    <w:rsid w:val="00DF5BE4"/>
    <w:rsid w:val="00E80DD8"/>
    <w:rsid w:val="00E94549"/>
    <w:rsid w:val="00EA40EB"/>
    <w:rsid w:val="00EF46BF"/>
    <w:rsid w:val="00EF77AE"/>
    <w:rsid w:val="00F07821"/>
    <w:rsid w:val="00F371DE"/>
    <w:rsid w:val="00F76CB2"/>
    <w:rsid w:val="00F87909"/>
    <w:rsid w:val="00FD1748"/>
    <w:rsid w:val="00FF45C0"/>
    <w:rsid w:val="00FF5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3FF9550"/>
  <w15:chartTrackingRefBased/>
  <w15:docId w15:val="{0A765641-B70C-4CE3-8286-24ABFC71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2A9"/>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uiPriority w:val="99"/>
    <w:rsid w:val="00C232A9"/>
    <w:rPr>
      <w:sz w:val="22"/>
    </w:rPr>
  </w:style>
  <w:style w:type="paragraph" w:styleId="a5">
    <w:name w:val="header"/>
    <w:basedOn w:val="a"/>
    <w:link w:val="a6"/>
    <w:rsid w:val="00C232A9"/>
    <w:pPr>
      <w:tabs>
        <w:tab w:val="center" w:pos="4252"/>
        <w:tab w:val="right" w:pos="8504"/>
      </w:tabs>
      <w:snapToGrid w:val="0"/>
    </w:pPr>
  </w:style>
  <w:style w:type="character" w:customStyle="1" w:styleId="a6">
    <w:name w:val="ヘッダー (文字)"/>
    <w:basedOn w:val="a0"/>
    <w:link w:val="a5"/>
    <w:rsid w:val="00C232A9"/>
    <w:rPr>
      <w:rFonts w:ascii="Century" w:eastAsia="ＭＳ 明朝" w:hAnsi="Century" w:cs="Times New Roman"/>
      <w:sz w:val="22"/>
    </w:rPr>
  </w:style>
  <w:style w:type="paragraph" w:styleId="a4">
    <w:name w:val="footer"/>
    <w:basedOn w:val="a"/>
    <w:link w:val="a3"/>
    <w:uiPriority w:val="99"/>
    <w:rsid w:val="00C232A9"/>
    <w:pPr>
      <w:tabs>
        <w:tab w:val="center" w:pos="4252"/>
        <w:tab w:val="right" w:pos="8504"/>
      </w:tabs>
      <w:snapToGrid w:val="0"/>
    </w:pPr>
    <w:rPr>
      <w:rFonts w:asciiTheme="minorHAnsi" w:eastAsiaTheme="minorEastAsia" w:hAnsiTheme="minorHAnsi" w:cstheme="minorBidi"/>
    </w:rPr>
  </w:style>
  <w:style w:type="character" w:customStyle="1" w:styleId="1">
    <w:name w:val="フッター (文字)1"/>
    <w:basedOn w:val="a0"/>
    <w:uiPriority w:val="99"/>
    <w:semiHidden/>
    <w:rsid w:val="00C232A9"/>
    <w:rPr>
      <w:rFonts w:ascii="Century" w:eastAsia="ＭＳ 明朝" w:hAnsi="Century" w:cs="Times New Roman"/>
      <w:sz w:val="22"/>
    </w:rPr>
  </w:style>
  <w:style w:type="character" w:styleId="a7">
    <w:name w:val="page number"/>
    <w:basedOn w:val="a0"/>
    <w:rsid w:val="00C232A9"/>
  </w:style>
  <w:style w:type="paragraph" w:styleId="a8">
    <w:name w:val="Balloon Text"/>
    <w:basedOn w:val="a"/>
    <w:link w:val="a9"/>
    <w:uiPriority w:val="99"/>
    <w:semiHidden/>
    <w:unhideWhenUsed/>
    <w:rsid w:val="00C232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2A9"/>
    <w:rPr>
      <w:rFonts w:asciiTheme="majorHAnsi" w:eastAsiaTheme="majorEastAsia" w:hAnsiTheme="majorHAnsi" w:cstheme="majorBidi"/>
      <w:sz w:val="18"/>
      <w:szCs w:val="18"/>
    </w:rPr>
  </w:style>
  <w:style w:type="paragraph" w:styleId="aa">
    <w:name w:val="List Paragraph"/>
    <w:basedOn w:val="a"/>
    <w:uiPriority w:val="34"/>
    <w:qFormat/>
    <w:rsid w:val="00C232A9"/>
    <w:pPr>
      <w:ind w:leftChars="400" w:left="840"/>
    </w:pPr>
  </w:style>
  <w:style w:type="paragraph" w:styleId="ab">
    <w:name w:val="Body Text Indent"/>
    <w:basedOn w:val="a"/>
    <w:link w:val="ac"/>
    <w:rsid w:val="00C232A9"/>
    <w:pPr>
      <w:ind w:leftChars="100" w:left="440" w:hangingChars="100" w:hanging="220"/>
    </w:pPr>
    <w:rPr>
      <w:szCs w:val="21"/>
    </w:rPr>
  </w:style>
  <w:style w:type="character" w:customStyle="1" w:styleId="ac">
    <w:name w:val="本文インデント (文字)"/>
    <w:basedOn w:val="a0"/>
    <w:link w:val="ab"/>
    <w:rsid w:val="00C232A9"/>
    <w:rPr>
      <w:rFonts w:ascii="Century" w:eastAsia="ＭＳ 明朝" w:hAnsi="Century" w:cs="Times New Roman"/>
      <w:sz w:val="22"/>
      <w:szCs w:val="21"/>
    </w:rPr>
  </w:style>
  <w:style w:type="table" w:styleId="ad">
    <w:name w:val="Table Grid"/>
    <w:basedOn w:val="a1"/>
    <w:rsid w:val="00C232A9"/>
    <w:pPr>
      <w:widowControl w:val="0"/>
      <w:jc w:val="both"/>
    </w:pPr>
    <w:rPr>
      <w:rFonts w:ascii="Century" w:eastAsia="ＭＳ 明朝" w:hAnsi="Century" w:cs="Times New Roman"/>
      <w:spacing w:val="-2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C232A9"/>
    <w:pPr>
      <w:jc w:val="center"/>
    </w:pPr>
    <w:rPr>
      <w:sz w:val="24"/>
      <w:szCs w:val="24"/>
    </w:rPr>
  </w:style>
  <w:style w:type="character" w:customStyle="1" w:styleId="af">
    <w:name w:val="記 (文字)"/>
    <w:basedOn w:val="a0"/>
    <w:link w:val="ae"/>
    <w:rsid w:val="00C232A9"/>
    <w:rPr>
      <w:rFonts w:ascii="Century" w:eastAsia="ＭＳ 明朝" w:hAnsi="Century" w:cs="Times New Roman"/>
      <w:sz w:val="24"/>
      <w:szCs w:val="24"/>
    </w:rPr>
  </w:style>
  <w:style w:type="table" w:customStyle="1" w:styleId="4">
    <w:name w:val="表 (格子)4"/>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2E39E-496A-48C9-A154-5CAED230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下水道局</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2024-03-27T01:14:00Z</dcterms:created>
  <dcterms:modified xsi:type="dcterms:W3CDTF">2025-09-22T04:36:00Z</dcterms:modified>
</cp:coreProperties>
</file>